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1C411569"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146D02">
        <w:rPr>
          <w:rFonts w:cs="Arial"/>
          <w:b/>
          <w:sz w:val="24"/>
          <w:szCs w:val="24"/>
        </w:rPr>
        <w:t>#99</w:t>
      </w:r>
      <w:r w:rsidR="0070512B">
        <w:rPr>
          <w:rFonts w:cs="Arial"/>
          <w:b/>
          <w:sz w:val="24"/>
          <w:szCs w:val="24"/>
        </w:rPr>
        <w:t>-</w:t>
      </w:r>
      <w:r w:rsidR="0070512B" w:rsidRPr="00CD5A36">
        <w:rPr>
          <w:rFonts w:cs="Arial"/>
          <w:b/>
          <w:sz w:val="24"/>
          <w:szCs w:val="24"/>
        </w:rPr>
        <w:t>e</w:t>
      </w:r>
      <w:r w:rsidRPr="00121C7F">
        <w:rPr>
          <w:rFonts w:hint="eastAsia"/>
          <w:b/>
          <w:sz w:val="24"/>
          <w:szCs w:val="24"/>
          <w:lang w:eastAsia="ko-KR"/>
        </w:rPr>
        <w:tab/>
      </w:r>
      <w:r w:rsidR="00D869C0" w:rsidRPr="00D869C0">
        <w:rPr>
          <w:b/>
          <w:sz w:val="24"/>
          <w:szCs w:val="24"/>
          <w:lang w:eastAsia="ko-KR"/>
        </w:rPr>
        <w:t>R4-</w:t>
      </w:r>
      <w:r w:rsidR="002E37A5" w:rsidRPr="002E37A5">
        <w:rPr>
          <w:b/>
          <w:sz w:val="24"/>
          <w:szCs w:val="24"/>
          <w:lang w:eastAsia="ko-KR"/>
        </w:rPr>
        <w:t>2110940</w:t>
      </w:r>
    </w:p>
    <w:bookmarkEnd w:id="0"/>
    <w:bookmarkEnd w:id="1"/>
    <w:p w14:paraId="42A6B22F" w14:textId="2ED9081B"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200309">
        <w:rPr>
          <w:rFonts w:ascii="Arial" w:hAnsi="Arial"/>
          <w:b/>
          <w:bCs/>
          <w:noProof/>
          <w:sz w:val="24"/>
          <w:szCs w:val="24"/>
        </w:rPr>
        <w:t>May</w:t>
      </w:r>
      <w:r w:rsidR="0070512B">
        <w:rPr>
          <w:rFonts w:ascii="Arial" w:hAnsi="Arial" w:hint="eastAsia"/>
          <w:b/>
          <w:bCs/>
          <w:noProof/>
          <w:sz w:val="24"/>
          <w:szCs w:val="24"/>
        </w:rPr>
        <w:t xml:space="preserve"> 1</w:t>
      </w:r>
      <w:r w:rsidR="00200309">
        <w:rPr>
          <w:rFonts w:ascii="Arial" w:hAnsi="Arial" w:hint="eastAsia"/>
          <w:b/>
          <w:bCs/>
          <w:noProof/>
          <w:sz w:val="24"/>
          <w:szCs w:val="24"/>
        </w:rPr>
        <w:t>9</w:t>
      </w:r>
      <w:r w:rsidR="0070512B">
        <w:rPr>
          <w:rFonts w:ascii="Arial" w:hAnsi="Arial"/>
          <w:b/>
          <w:bCs/>
          <w:noProof/>
          <w:sz w:val="24"/>
          <w:szCs w:val="24"/>
          <w:vertAlign w:val="superscript"/>
        </w:rPr>
        <w:t>th</w:t>
      </w:r>
      <w:r w:rsidRPr="00D618AB">
        <w:rPr>
          <w:rFonts w:ascii="Arial" w:hAnsi="Arial"/>
          <w:b/>
          <w:bCs/>
          <w:noProof/>
          <w:sz w:val="24"/>
          <w:szCs w:val="24"/>
        </w:rPr>
        <w:t xml:space="preserve"> – </w:t>
      </w:r>
      <w:r w:rsidR="00200309">
        <w:rPr>
          <w:rFonts w:ascii="Arial" w:hAnsi="Arial"/>
          <w:b/>
          <w:bCs/>
          <w:noProof/>
          <w:sz w:val="24"/>
          <w:szCs w:val="24"/>
        </w:rPr>
        <w:t>May</w:t>
      </w:r>
      <w:r w:rsidRPr="00897D3C">
        <w:rPr>
          <w:rFonts w:ascii="Arial" w:hAnsi="Arial"/>
          <w:b/>
          <w:bCs/>
          <w:noProof/>
          <w:sz w:val="24"/>
          <w:szCs w:val="24"/>
        </w:rPr>
        <w:t xml:space="preserve"> </w:t>
      </w:r>
      <w:r w:rsidR="0070512B">
        <w:rPr>
          <w:rFonts w:ascii="Arial" w:hAnsi="Arial"/>
          <w:b/>
          <w:bCs/>
          <w:noProof/>
          <w:sz w:val="24"/>
          <w:szCs w:val="24"/>
        </w:rPr>
        <w:t>2</w:t>
      </w:r>
      <w:r w:rsidR="00200309">
        <w:rPr>
          <w:rFonts w:ascii="Arial" w:hAnsi="Arial"/>
          <w:b/>
          <w:bCs/>
          <w:noProof/>
          <w:sz w:val="24"/>
          <w:szCs w:val="24"/>
        </w:rPr>
        <w:t>7</w:t>
      </w:r>
      <w:r w:rsidRPr="003E39A7">
        <w:rPr>
          <w:rFonts w:ascii="Arial" w:hAnsi="Arial"/>
          <w:b/>
          <w:bCs/>
          <w:noProof/>
          <w:sz w:val="24"/>
          <w:szCs w:val="24"/>
          <w:vertAlign w:val="superscript"/>
        </w:rPr>
        <w:t>th</w:t>
      </w:r>
      <w:r>
        <w:rPr>
          <w:rFonts w:ascii="Arial" w:hAnsi="Arial"/>
          <w:b/>
          <w:bCs/>
          <w:noProof/>
          <w:sz w:val="24"/>
          <w:szCs w:val="24"/>
        </w:rPr>
        <w:t>, 2021</w:t>
      </w:r>
    </w:p>
    <w:p w14:paraId="0A1BF430" w14:textId="39006C82"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CB064F">
        <w:rPr>
          <w:rFonts w:ascii="Arial" w:hAnsi="Arial"/>
          <w:sz w:val="24"/>
        </w:rPr>
        <w:t>9.11.2.2</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6E55345A" w14:textId="77777777" w:rsidR="004F0A49" w:rsidRDefault="007E2B80" w:rsidP="004F0A49">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w:t>
      </w:r>
      <w:r w:rsidR="00C62A0A">
        <w:rPr>
          <w:rFonts w:ascii="Arial" w:hAnsi="Arial"/>
          <w:sz w:val="24"/>
        </w:rPr>
        <w:t xml:space="preserve">the </w:t>
      </w:r>
      <w:r w:rsidR="00093F7D">
        <w:rPr>
          <w:rFonts w:ascii="Arial" w:hAnsi="Arial"/>
          <w:sz w:val="24"/>
        </w:rPr>
        <w:t xml:space="preserve">MMSE-IRC </w:t>
      </w:r>
      <w:r w:rsidR="00C62A0A">
        <w:rPr>
          <w:rFonts w:ascii="Arial" w:hAnsi="Arial"/>
          <w:sz w:val="24"/>
        </w:rPr>
        <w:t xml:space="preserve">receiver </w:t>
      </w:r>
      <w:r w:rsidR="00AC150D">
        <w:rPr>
          <w:rFonts w:ascii="Arial" w:hAnsi="Arial"/>
          <w:sz w:val="24"/>
        </w:rPr>
        <w:t xml:space="preserve">requirements </w:t>
      </w:r>
      <w:r w:rsidR="00093F7D">
        <w:rPr>
          <w:rFonts w:ascii="Arial" w:hAnsi="Arial"/>
          <w:sz w:val="24"/>
        </w:rPr>
        <w:t xml:space="preserve">for </w:t>
      </w:r>
      <w:r w:rsidR="004F0A49" w:rsidRPr="004F0A49">
        <w:rPr>
          <w:rFonts w:ascii="Arial" w:hAnsi="Arial"/>
          <w:sz w:val="24"/>
        </w:rPr>
        <w:t xml:space="preserve">intra-cell inter-user interference </w:t>
      </w:r>
    </w:p>
    <w:p w14:paraId="7A233FAD" w14:textId="55C6439A" w:rsidR="007E2B80" w:rsidRPr="00EE006E" w:rsidRDefault="007E2B80" w:rsidP="004F0A49">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1158BAC4" w14:textId="59B26686" w:rsidR="00DF114E" w:rsidRPr="00DF114E" w:rsidRDefault="007E2B80" w:rsidP="00DF114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12AEBB4" w14:textId="7B110E28" w:rsidR="00743E43" w:rsidRDefault="00B55AB5" w:rsidP="007E2B80">
      <w:pPr>
        <w:spacing w:after="0"/>
        <w:jc w:val="both"/>
        <w:rPr>
          <w:sz w:val="22"/>
          <w:szCs w:val="22"/>
          <w:lang w:eastAsia="zh-CN"/>
        </w:rPr>
      </w:pPr>
      <w:r>
        <w:rPr>
          <w:sz w:val="22"/>
          <w:szCs w:val="22"/>
          <w:lang w:eastAsia="zh-CN"/>
        </w:rPr>
        <w:t>In RAN4#9</w:t>
      </w:r>
      <w:r w:rsidR="00DC2661">
        <w:rPr>
          <w:sz w:val="22"/>
          <w:szCs w:val="22"/>
          <w:lang w:eastAsia="zh-CN"/>
        </w:rPr>
        <w:t>8</w:t>
      </w:r>
      <w:r w:rsidR="003103D8">
        <w:rPr>
          <w:sz w:val="22"/>
          <w:szCs w:val="22"/>
          <w:lang w:eastAsia="zh-CN"/>
        </w:rPr>
        <w:t>-bis</w:t>
      </w:r>
      <w:r w:rsidR="001C29D2">
        <w:rPr>
          <w:sz w:val="22"/>
          <w:szCs w:val="22"/>
          <w:lang w:eastAsia="zh-CN"/>
        </w:rPr>
        <w:t xml:space="preserve">-e, </w:t>
      </w:r>
      <w:r w:rsidR="006A472B">
        <w:rPr>
          <w:sz w:val="22"/>
          <w:szCs w:val="22"/>
          <w:lang w:eastAsia="zh-CN"/>
        </w:rPr>
        <w:t>a way forward for MMSE-IRC</w:t>
      </w:r>
      <w:r w:rsidR="006A472B" w:rsidRPr="006A472B">
        <w:rPr>
          <w:sz w:val="22"/>
          <w:szCs w:val="22"/>
          <w:lang w:eastAsia="zh-CN"/>
        </w:rPr>
        <w:t xml:space="preserve"> </w:t>
      </w:r>
      <w:r w:rsidR="00282D5C">
        <w:rPr>
          <w:sz w:val="22"/>
          <w:szCs w:val="22"/>
          <w:lang w:eastAsia="zh-CN"/>
        </w:rPr>
        <w:t xml:space="preserve">receiver </w:t>
      </w:r>
      <w:r w:rsidR="006A472B" w:rsidRPr="006A472B">
        <w:rPr>
          <w:sz w:val="22"/>
          <w:szCs w:val="22"/>
          <w:lang w:eastAsia="zh-CN"/>
        </w:rPr>
        <w:t xml:space="preserve">for intra-cell inter-user interference </w:t>
      </w:r>
      <w:r w:rsidR="00143FFB">
        <w:rPr>
          <w:sz w:val="22"/>
          <w:szCs w:val="22"/>
          <w:lang w:eastAsia="zh-CN"/>
        </w:rPr>
        <w:t>was</w:t>
      </w:r>
      <w:r w:rsidR="007B0251">
        <w:rPr>
          <w:sz w:val="22"/>
          <w:szCs w:val="22"/>
          <w:lang w:eastAsia="zh-CN"/>
        </w:rPr>
        <w:t xml:space="preserve"> agreed </w:t>
      </w:r>
      <w:r w:rsidR="00FD4DDF" w:rsidRPr="00350C0E">
        <w:rPr>
          <w:sz w:val="22"/>
          <w:szCs w:val="22"/>
          <w:lang w:eastAsia="zh-CN"/>
        </w:rPr>
        <w:t>[1]</w:t>
      </w:r>
      <w:r w:rsidR="00350C0E">
        <w:rPr>
          <w:sz w:val="22"/>
          <w:szCs w:val="22"/>
          <w:lang w:eastAsia="zh-CN"/>
        </w:rPr>
        <w:t xml:space="preserve">. </w:t>
      </w:r>
      <w:r w:rsidR="00350C0E" w:rsidRPr="00350C0E">
        <w:rPr>
          <w:sz w:val="22"/>
          <w:szCs w:val="22"/>
          <w:lang w:eastAsia="zh-CN"/>
        </w:rPr>
        <w:t xml:space="preserve">In </w:t>
      </w:r>
      <w:r w:rsidR="00774BDD" w:rsidRPr="00774BDD">
        <w:rPr>
          <w:sz w:val="22"/>
          <w:szCs w:val="22"/>
          <w:lang w:eastAsia="zh-CN"/>
        </w:rPr>
        <w:t>this contribution</w:t>
      </w:r>
      <w:r w:rsidR="00774BDD" w:rsidRPr="00774BDD">
        <w:rPr>
          <w:rFonts w:hint="eastAsia"/>
          <w:sz w:val="22"/>
          <w:szCs w:val="22"/>
          <w:lang w:eastAsia="zh-CN"/>
        </w:rPr>
        <w:t xml:space="preserve">, we </w:t>
      </w:r>
      <w:r w:rsidR="00262CF1">
        <w:rPr>
          <w:sz w:val="22"/>
          <w:szCs w:val="22"/>
          <w:lang w:eastAsia="zh-CN"/>
        </w:rPr>
        <w:t>provide our views on</w:t>
      </w:r>
      <w:r w:rsidR="00774BDD" w:rsidRPr="00774BDD">
        <w:rPr>
          <w:rFonts w:hint="eastAsia"/>
          <w:sz w:val="22"/>
          <w:szCs w:val="22"/>
          <w:lang w:eastAsia="zh-CN"/>
        </w:rPr>
        <w:t xml:space="preserve"> </w:t>
      </w:r>
      <w:r w:rsidR="00143FFB">
        <w:rPr>
          <w:sz w:val="22"/>
          <w:szCs w:val="22"/>
          <w:lang w:eastAsia="zh-CN"/>
        </w:rPr>
        <w:t>some</w:t>
      </w:r>
      <w:r w:rsidR="00774BDD" w:rsidRPr="00774BDD">
        <w:rPr>
          <w:sz w:val="22"/>
          <w:szCs w:val="22"/>
          <w:lang w:eastAsia="zh-CN"/>
        </w:rPr>
        <w:t xml:space="preserve"> remaining </w:t>
      </w:r>
      <w:r w:rsidR="00BC7841">
        <w:rPr>
          <w:sz w:val="22"/>
          <w:szCs w:val="22"/>
          <w:lang w:eastAsia="zh-CN"/>
        </w:rPr>
        <w:t xml:space="preserve">open </w:t>
      </w:r>
      <w:r w:rsidR="00774BDD" w:rsidRPr="00774BDD">
        <w:rPr>
          <w:sz w:val="22"/>
          <w:szCs w:val="22"/>
          <w:lang w:eastAsia="zh-CN"/>
        </w:rPr>
        <w:t>issue</w:t>
      </w:r>
      <w:r w:rsidR="00774BDD">
        <w:rPr>
          <w:sz w:val="22"/>
          <w:szCs w:val="22"/>
          <w:lang w:eastAsia="zh-CN"/>
        </w:rPr>
        <w:t>s.</w:t>
      </w:r>
    </w:p>
    <w:p w14:paraId="56A13108" w14:textId="77777777" w:rsidR="00743E43" w:rsidRDefault="00743E43" w:rsidP="007E2B80">
      <w:pPr>
        <w:spacing w:after="0"/>
        <w:jc w:val="both"/>
        <w:rPr>
          <w:sz w:val="22"/>
          <w:szCs w:val="22"/>
          <w:lang w:eastAsia="zh-CN"/>
        </w:rPr>
      </w:pPr>
    </w:p>
    <w:tbl>
      <w:tblPr>
        <w:tblStyle w:val="a8"/>
        <w:tblW w:w="0" w:type="auto"/>
        <w:tblLook w:val="04A0" w:firstRow="1" w:lastRow="0" w:firstColumn="1" w:lastColumn="0" w:noHBand="0" w:noVBand="1"/>
      </w:tblPr>
      <w:tblGrid>
        <w:gridCol w:w="9629"/>
      </w:tblGrid>
      <w:tr w:rsidR="00DC2661" w14:paraId="59AE2396" w14:textId="77777777" w:rsidTr="00DC2661">
        <w:tc>
          <w:tcPr>
            <w:tcW w:w="9629" w:type="dxa"/>
          </w:tcPr>
          <w:p w14:paraId="272209A7" w14:textId="77777777" w:rsidR="0088185B" w:rsidRPr="00D5622F" w:rsidRDefault="00091A16" w:rsidP="00D5622F">
            <w:pPr>
              <w:numPr>
                <w:ilvl w:val="0"/>
                <w:numId w:val="37"/>
              </w:numPr>
              <w:tabs>
                <w:tab w:val="num" w:pos="720"/>
              </w:tabs>
              <w:spacing w:after="0"/>
              <w:jc w:val="both"/>
              <w:rPr>
                <w:sz w:val="22"/>
                <w:szCs w:val="22"/>
                <w:lang w:val="en-US" w:eastAsia="zh-CN"/>
              </w:rPr>
            </w:pPr>
            <w:r w:rsidRPr="00D5622F">
              <w:rPr>
                <w:sz w:val="22"/>
                <w:szCs w:val="22"/>
                <w:lang w:val="en-US" w:eastAsia="zh-CN"/>
              </w:rPr>
              <w:t>Codebook Type</w:t>
            </w:r>
          </w:p>
          <w:p w14:paraId="5FD925A8" w14:textId="77777777" w:rsidR="0088185B" w:rsidRPr="00D5622F" w:rsidRDefault="00091A16" w:rsidP="00D5622F">
            <w:pPr>
              <w:numPr>
                <w:ilvl w:val="1"/>
                <w:numId w:val="37"/>
              </w:numPr>
              <w:tabs>
                <w:tab w:val="num" w:pos="1440"/>
              </w:tabs>
              <w:spacing w:after="0"/>
              <w:jc w:val="both"/>
              <w:rPr>
                <w:sz w:val="22"/>
                <w:szCs w:val="22"/>
                <w:lang w:val="en-US" w:eastAsia="zh-CN"/>
              </w:rPr>
            </w:pPr>
            <w:r w:rsidRPr="00D5622F">
              <w:rPr>
                <w:sz w:val="22"/>
                <w:szCs w:val="22"/>
                <w:lang w:val="en-US" w:eastAsia="zh-CN"/>
              </w:rPr>
              <w:t xml:space="preserve">Option 1: Type I Single Panel only  </w:t>
            </w:r>
          </w:p>
          <w:p w14:paraId="28867DA4" w14:textId="77777777" w:rsidR="0088185B" w:rsidRPr="00D5622F" w:rsidRDefault="00091A16" w:rsidP="00D5622F">
            <w:pPr>
              <w:numPr>
                <w:ilvl w:val="1"/>
                <w:numId w:val="37"/>
              </w:numPr>
              <w:tabs>
                <w:tab w:val="num" w:pos="1440"/>
              </w:tabs>
              <w:spacing w:after="0"/>
              <w:jc w:val="both"/>
              <w:rPr>
                <w:sz w:val="22"/>
                <w:szCs w:val="22"/>
                <w:lang w:val="en-US" w:eastAsia="zh-CN"/>
              </w:rPr>
            </w:pPr>
            <w:r w:rsidRPr="00D5622F">
              <w:rPr>
                <w:sz w:val="22"/>
                <w:szCs w:val="22"/>
                <w:lang w:val="en-US" w:eastAsia="zh-CN"/>
              </w:rPr>
              <w:t>Option 2: Cover Type I Single Panel and Type II codebook</w:t>
            </w:r>
          </w:p>
          <w:p w14:paraId="4A8ECDBA" w14:textId="77777777" w:rsidR="0088185B" w:rsidRPr="00D5622F" w:rsidRDefault="00091A16" w:rsidP="00D5622F">
            <w:pPr>
              <w:numPr>
                <w:ilvl w:val="2"/>
                <w:numId w:val="37"/>
              </w:numPr>
              <w:tabs>
                <w:tab w:val="num" w:pos="2160"/>
              </w:tabs>
              <w:spacing w:after="0"/>
              <w:jc w:val="both"/>
              <w:rPr>
                <w:sz w:val="22"/>
                <w:szCs w:val="22"/>
                <w:lang w:val="en-US" w:eastAsia="zh-CN"/>
              </w:rPr>
            </w:pPr>
            <w:r w:rsidRPr="00D5622F">
              <w:rPr>
                <w:sz w:val="22"/>
                <w:szCs w:val="22"/>
                <w:lang w:val="en-US" w:eastAsia="zh-CN"/>
              </w:rPr>
              <w:t>Option 2A:  For 2Tx and 4Tx, use Type I SP codebook. Type II precoder can also be applied for 4Tx</w:t>
            </w:r>
          </w:p>
          <w:p w14:paraId="6272B8EA" w14:textId="77777777" w:rsidR="00D5622F" w:rsidRDefault="00D5622F" w:rsidP="00D5622F">
            <w:pPr>
              <w:spacing w:after="0"/>
              <w:jc w:val="both"/>
              <w:rPr>
                <w:sz w:val="22"/>
                <w:szCs w:val="22"/>
                <w:lang w:val="en-US" w:eastAsia="zh-CN"/>
              </w:rPr>
            </w:pPr>
          </w:p>
          <w:p w14:paraId="6A8EF885" w14:textId="77777777" w:rsidR="0088185B" w:rsidRPr="00D5622F" w:rsidRDefault="00091A16" w:rsidP="00D5622F">
            <w:pPr>
              <w:numPr>
                <w:ilvl w:val="0"/>
                <w:numId w:val="38"/>
              </w:numPr>
              <w:tabs>
                <w:tab w:val="num" w:pos="720"/>
              </w:tabs>
              <w:spacing w:after="0"/>
              <w:jc w:val="both"/>
              <w:rPr>
                <w:sz w:val="22"/>
                <w:szCs w:val="22"/>
                <w:lang w:val="en-US" w:eastAsia="zh-CN"/>
              </w:rPr>
            </w:pPr>
            <w:r w:rsidRPr="00D5622F">
              <w:rPr>
                <w:sz w:val="22"/>
                <w:szCs w:val="22"/>
                <w:lang w:val="en-US" w:eastAsia="zh-CN"/>
              </w:rPr>
              <w:t>PMI selection and precoding matrix generation</w:t>
            </w:r>
          </w:p>
          <w:p w14:paraId="09E0FBF5" w14:textId="77777777" w:rsidR="0088185B" w:rsidRPr="00D5622F" w:rsidRDefault="00091A16" w:rsidP="00D5622F">
            <w:pPr>
              <w:numPr>
                <w:ilvl w:val="1"/>
                <w:numId w:val="38"/>
              </w:numPr>
              <w:tabs>
                <w:tab w:val="num" w:pos="1440"/>
              </w:tabs>
              <w:spacing w:after="0"/>
              <w:jc w:val="both"/>
              <w:rPr>
                <w:sz w:val="22"/>
                <w:szCs w:val="22"/>
                <w:lang w:val="en-US" w:eastAsia="zh-CN"/>
              </w:rPr>
            </w:pPr>
            <w:r w:rsidRPr="00D5622F">
              <w:rPr>
                <w:sz w:val="22"/>
                <w:szCs w:val="22"/>
                <w:lang w:eastAsia="zh-CN"/>
              </w:rPr>
              <w:t xml:space="preserve">Option 1: Random based target UE PMI selection </w:t>
            </w:r>
          </w:p>
          <w:p w14:paraId="172EA03A" w14:textId="77777777" w:rsidR="0088185B" w:rsidRPr="00D5622F" w:rsidRDefault="00091A16" w:rsidP="00D5622F">
            <w:pPr>
              <w:numPr>
                <w:ilvl w:val="2"/>
                <w:numId w:val="38"/>
              </w:numPr>
              <w:tabs>
                <w:tab w:val="num" w:pos="2160"/>
              </w:tabs>
              <w:spacing w:after="0"/>
              <w:jc w:val="both"/>
              <w:rPr>
                <w:sz w:val="22"/>
                <w:szCs w:val="22"/>
                <w:lang w:val="en-US" w:eastAsia="zh-CN"/>
              </w:rPr>
            </w:pPr>
            <w:r w:rsidRPr="00D5622F">
              <w:rPr>
                <w:sz w:val="22"/>
                <w:szCs w:val="22"/>
                <w:lang w:eastAsia="zh-CN"/>
              </w:rPr>
              <w:t>Option 1A: Random selection based precoder generation with QRD orthogonalization processing as below</w:t>
            </w:r>
          </w:p>
          <w:p w14:paraId="72C589B7" w14:textId="77777777" w:rsidR="0088185B" w:rsidRPr="00D5622F" w:rsidRDefault="00091A16" w:rsidP="00D5622F">
            <w:pPr>
              <w:numPr>
                <w:ilvl w:val="2"/>
                <w:numId w:val="38"/>
              </w:numPr>
              <w:tabs>
                <w:tab w:val="num" w:pos="2160"/>
              </w:tabs>
              <w:spacing w:after="0"/>
              <w:jc w:val="both"/>
              <w:rPr>
                <w:sz w:val="22"/>
                <w:szCs w:val="22"/>
                <w:lang w:val="en-US" w:eastAsia="zh-CN"/>
              </w:rPr>
            </w:pPr>
            <w:r w:rsidRPr="00D5622F">
              <w:rPr>
                <w:sz w:val="22"/>
                <w:szCs w:val="22"/>
                <w:lang w:eastAsia="zh-CN"/>
              </w:rPr>
              <w:t>Option 1B: Random PMI selection for the target UE, and select the precoder for the interference UE to ensure orthogonality</w:t>
            </w:r>
          </w:p>
          <w:p w14:paraId="1F41179C" w14:textId="77777777" w:rsidR="0088185B" w:rsidRPr="00D5622F" w:rsidRDefault="00091A16" w:rsidP="00D5622F">
            <w:pPr>
              <w:numPr>
                <w:ilvl w:val="2"/>
                <w:numId w:val="38"/>
              </w:numPr>
              <w:tabs>
                <w:tab w:val="num" w:pos="2160"/>
              </w:tabs>
              <w:spacing w:after="0"/>
              <w:jc w:val="both"/>
              <w:rPr>
                <w:sz w:val="22"/>
                <w:szCs w:val="22"/>
                <w:lang w:val="en-US" w:eastAsia="zh-CN"/>
              </w:rPr>
            </w:pPr>
            <w:r w:rsidRPr="00D5622F">
              <w:rPr>
                <w:sz w:val="22"/>
                <w:szCs w:val="22"/>
                <w:lang w:eastAsia="zh-CN"/>
              </w:rPr>
              <w:t>Option 1C: Random PMI selection for both target and interference UE, with ensuring the selected PMI matrix shall not be identical to the precoding matrix applied for the UE under test</w:t>
            </w:r>
          </w:p>
          <w:p w14:paraId="1F338554" w14:textId="77777777" w:rsidR="0088185B" w:rsidRPr="00D5622F" w:rsidRDefault="00091A16" w:rsidP="00D5622F">
            <w:pPr>
              <w:numPr>
                <w:ilvl w:val="2"/>
                <w:numId w:val="38"/>
              </w:numPr>
              <w:tabs>
                <w:tab w:val="num" w:pos="2160"/>
              </w:tabs>
              <w:spacing w:after="0"/>
              <w:jc w:val="both"/>
              <w:rPr>
                <w:sz w:val="22"/>
                <w:szCs w:val="22"/>
                <w:lang w:val="en-US" w:eastAsia="zh-CN"/>
              </w:rPr>
            </w:pPr>
            <w:r w:rsidRPr="00D5622F">
              <w:rPr>
                <w:sz w:val="22"/>
                <w:szCs w:val="22"/>
                <w:lang w:eastAsia="zh-CN"/>
              </w:rPr>
              <w:t xml:space="preserve">Option 1D: </w:t>
            </w:r>
            <w:r w:rsidRPr="00D5622F">
              <w:rPr>
                <w:sz w:val="22"/>
                <w:szCs w:val="22"/>
                <w:lang w:val="en-US" w:eastAsia="zh-CN"/>
              </w:rPr>
              <w:t xml:space="preserve">Randomly select precoder from codebooks corresponding to number of MIMO layers equal to total number of MU MIMO layers (i.e. serving Rank + interference Rank) and take several columns from this precoder for serving UE signal and remaining columns for interference UE signal. </w:t>
            </w:r>
          </w:p>
          <w:p w14:paraId="168EB033" w14:textId="77777777" w:rsidR="0088185B" w:rsidRPr="00D5622F" w:rsidRDefault="00091A16" w:rsidP="00D5622F">
            <w:pPr>
              <w:numPr>
                <w:ilvl w:val="1"/>
                <w:numId w:val="38"/>
              </w:numPr>
              <w:tabs>
                <w:tab w:val="num" w:pos="1440"/>
              </w:tabs>
              <w:spacing w:after="0"/>
              <w:jc w:val="both"/>
              <w:rPr>
                <w:sz w:val="22"/>
                <w:szCs w:val="22"/>
                <w:lang w:val="en-US" w:eastAsia="zh-CN"/>
              </w:rPr>
            </w:pPr>
            <w:r w:rsidRPr="00D5622F">
              <w:rPr>
                <w:sz w:val="22"/>
                <w:szCs w:val="22"/>
                <w:lang w:eastAsia="zh-CN"/>
              </w:rPr>
              <w:t>Option 2: Feedback-based target UE PMI selection</w:t>
            </w:r>
          </w:p>
          <w:p w14:paraId="7B0A4F58" w14:textId="77777777" w:rsidR="0088185B" w:rsidRPr="00D5622F" w:rsidRDefault="00091A16" w:rsidP="00D5622F">
            <w:pPr>
              <w:numPr>
                <w:ilvl w:val="2"/>
                <w:numId w:val="38"/>
              </w:numPr>
              <w:tabs>
                <w:tab w:val="num" w:pos="2160"/>
              </w:tabs>
              <w:spacing w:after="0"/>
              <w:jc w:val="both"/>
              <w:rPr>
                <w:sz w:val="22"/>
                <w:szCs w:val="22"/>
                <w:lang w:val="en-US" w:eastAsia="zh-CN"/>
              </w:rPr>
            </w:pPr>
            <w:r w:rsidRPr="00D5622F">
              <w:rPr>
                <w:sz w:val="22"/>
                <w:szCs w:val="22"/>
                <w:lang w:eastAsia="zh-CN"/>
              </w:rPr>
              <w:t>Option 2A: If the feasibility can be confirmed by the TE vendor, use ZF precoding based on the reported PMI from the target UE, and the randomly generated PMI from the interference UE(s)</w:t>
            </w:r>
          </w:p>
          <w:p w14:paraId="5592D35C" w14:textId="77777777" w:rsidR="0088185B" w:rsidRPr="00D5622F" w:rsidRDefault="00091A16" w:rsidP="00D5622F">
            <w:pPr>
              <w:numPr>
                <w:ilvl w:val="2"/>
                <w:numId w:val="38"/>
              </w:numPr>
              <w:tabs>
                <w:tab w:val="num" w:pos="2160"/>
              </w:tabs>
              <w:spacing w:after="0"/>
              <w:jc w:val="both"/>
              <w:rPr>
                <w:sz w:val="22"/>
                <w:szCs w:val="22"/>
                <w:lang w:val="en-US" w:eastAsia="zh-CN"/>
              </w:rPr>
            </w:pPr>
            <w:r w:rsidRPr="00D5622F">
              <w:rPr>
                <w:sz w:val="22"/>
                <w:szCs w:val="22"/>
                <w:lang w:eastAsia="zh-CN"/>
              </w:rPr>
              <w:t xml:space="preserve">Option 2B: Feedback-based PMI selection for the target UE, select the precoder for the interference UE to ensure the orthogonality </w:t>
            </w:r>
          </w:p>
          <w:p w14:paraId="7CC35BF1" w14:textId="77777777" w:rsidR="0088185B" w:rsidRPr="00D5622F" w:rsidRDefault="00091A16" w:rsidP="00D5622F">
            <w:pPr>
              <w:numPr>
                <w:ilvl w:val="2"/>
                <w:numId w:val="38"/>
              </w:numPr>
              <w:tabs>
                <w:tab w:val="num" w:pos="2160"/>
              </w:tabs>
              <w:spacing w:after="0"/>
              <w:jc w:val="both"/>
              <w:rPr>
                <w:sz w:val="22"/>
                <w:szCs w:val="22"/>
                <w:lang w:val="en-US" w:eastAsia="zh-CN"/>
              </w:rPr>
            </w:pPr>
            <w:r w:rsidRPr="00D5622F">
              <w:rPr>
                <w:sz w:val="22"/>
                <w:szCs w:val="22"/>
                <w:lang w:eastAsia="zh-CN"/>
              </w:rPr>
              <w:t xml:space="preserve">Option 2C: Feedback-based PMI selection for target UE, and random PMI selection for interference UE, with ensuring the selected PMI matrix shall not be identical to the precoding matrix applied for the UE under test </w:t>
            </w:r>
          </w:p>
          <w:p w14:paraId="6DAB1F7D" w14:textId="77777777" w:rsidR="0088185B" w:rsidRDefault="00091A16" w:rsidP="00D5622F">
            <w:pPr>
              <w:numPr>
                <w:ilvl w:val="1"/>
                <w:numId w:val="38"/>
              </w:numPr>
              <w:tabs>
                <w:tab w:val="num" w:pos="1440"/>
              </w:tabs>
              <w:spacing w:after="0"/>
              <w:jc w:val="both"/>
              <w:rPr>
                <w:sz w:val="22"/>
                <w:szCs w:val="22"/>
                <w:lang w:val="en-US" w:eastAsia="zh-CN"/>
              </w:rPr>
            </w:pPr>
            <w:r w:rsidRPr="00D5622F">
              <w:rPr>
                <w:sz w:val="22"/>
                <w:szCs w:val="22"/>
                <w:lang w:eastAsia="zh-CN"/>
              </w:rPr>
              <w:t xml:space="preserve">Option 3: </w:t>
            </w:r>
            <w:r w:rsidRPr="00D5622F">
              <w:rPr>
                <w:sz w:val="22"/>
                <w:szCs w:val="22"/>
                <w:lang w:val="en-US" w:eastAsia="zh-CN"/>
              </w:rPr>
              <w:t>Fixed precoding matrix for one or both co-scheduled UEs</w:t>
            </w:r>
          </w:p>
          <w:p w14:paraId="73C2E60D" w14:textId="77777777" w:rsidR="00D5622F" w:rsidRDefault="00D5622F" w:rsidP="00D5622F">
            <w:pPr>
              <w:spacing w:after="0"/>
              <w:jc w:val="both"/>
              <w:rPr>
                <w:sz w:val="22"/>
                <w:szCs w:val="22"/>
                <w:lang w:val="en-US" w:eastAsia="zh-CN"/>
              </w:rPr>
            </w:pPr>
          </w:p>
          <w:p w14:paraId="120D287C" w14:textId="77777777" w:rsidR="00666B88" w:rsidRPr="00D5622F" w:rsidRDefault="00666B88" w:rsidP="00D5622F">
            <w:pPr>
              <w:spacing w:after="0"/>
              <w:jc w:val="both"/>
              <w:rPr>
                <w:sz w:val="22"/>
                <w:szCs w:val="22"/>
                <w:lang w:val="en-US" w:eastAsia="zh-CN"/>
              </w:rPr>
            </w:pPr>
          </w:p>
          <w:p w14:paraId="612E33C2" w14:textId="77777777" w:rsidR="0088185B" w:rsidRPr="00AA3C25" w:rsidRDefault="00091A16" w:rsidP="00AA3C25">
            <w:pPr>
              <w:numPr>
                <w:ilvl w:val="0"/>
                <w:numId w:val="40"/>
              </w:numPr>
              <w:tabs>
                <w:tab w:val="num" w:pos="720"/>
              </w:tabs>
              <w:spacing w:after="0"/>
              <w:jc w:val="both"/>
              <w:rPr>
                <w:sz w:val="22"/>
                <w:szCs w:val="22"/>
                <w:lang w:val="en-US" w:eastAsia="zh-CN"/>
              </w:rPr>
            </w:pPr>
            <w:r w:rsidRPr="00AA3C25">
              <w:rPr>
                <w:sz w:val="22"/>
                <w:szCs w:val="22"/>
                <w:lang w:val="en-US" w:eastAsia="zh-CN"/>
              </w:rPr>
              <w:t xml:space="preserve">DMRS ports for 1 target and 1 interfering UE scenario </w:t>
            </w:r>
          </w:p>
          <w:p w14:paraId="44847D6E" w14:textId="77777777" w:rsidR="0088185B" w:rsidRPr="00AA3C25" w:rsidRDefault="00091A16" w:rsidP="00AA3C25">
            <w:pPr>
              <w:numPr>
                <w:ilvl w:val="1"/>
                <w:numId w:val="40"/>
              </w:numPr>
              <w:tabs>
                <w:tab w:val="num" w:pos="1440"/>
              </w:tabs>
              <w:spacing w:after="0"/>
              <w:jc w:val="both"/>
              <w:rPr>
                <w:sz w:val="22"/>
                <w:szCs w:val="22"/>
                <w:lang w:val="en-US" w:eastAsia="zh-CN"/>
              </w:rPr>
            </w:pPr>
            <w:r w:rsidRPr="00AA3C25">
              <w:rPr>
                <w:sz w:val="22"/>
                <w:szCs w:val="22"/>
                <w:lang w:val="en-US" w:eastAsia="zh-CN"/>
              </w:rPr>
              <w:t>Option 1: only consider rank 1 transmission</w:t>
            </w:r>
          </w:p>
          <w:p w14:paraId="29CCCAA4" w14:textId="77777777" w:rsidR="0088185B" w:rsidRPr="00AA3C25" w:rsidRDefault="00091A16" w:rsidP="00AA3C25">
            <w:pPr>
              <w:numPr>
                <w:ilvl w:val="2"/>
                <w:numId w:val="40"/>
              </w:numPr>
              <w:tabs>
                <w:tab w:val="num" w:pos="2160"/>
              </w:tabs>
              <w:spacing w:after="0"/>
              <w:jc w:val="both"/>
              <w:rPr>
                <w:sz w:val="22"/>
                <w:szCs w:val="22"/>
                <w:lang w:val="en-US" w:eastAsia="zh-CN"/>
              </w:rPr>
            </w:pPr>
            <w:r w:rsidRPr="00AA3C25">
              <w:rPr>
                <w:sz w:val="22"/>
                <w:szCs w:val="22"/>
                <w:lang w:val="en-US" w:eastAsia="zh-CN"/>
              </w:rPr>
              <w:t>Option 1A: DMRS port 0 for target UE, DMRS port 1 for the interference UE, i.e., same CDM group</w:t>
            </w:r>
          </w:p>
          <w:p w14:paraId="3086BBB6" w14:textId="77777777" w:rsidR="0088185B" w:rsidRPr="00AA3C25" w:rsidRDefault="00091A16" w:rsidP="00AA3C25">
            <w:pPr>
              <w:numPr>
                <w:ilvl w:val="2"/>
                <w:numId w:val="40"/>
              </w:numPr>
              <w:tabs>
                <w:tab w:val="num" w:pos="2160"/>
              </w:tabs>
              <w:spacing w:after="0"/>
              <w:jc w:val="both"/>
              <w:rPr>
                <w:sz w:val="22"/>
                <w:szCs w:val="22"/>
                <w:lang w:val="en-US" w:eastAsia="zh-CN"/>
              </w:rPr>
            </w:pPr>
            <w:r w:rsidRPr="00AA3C25">
              <w:rPr>
                <w:sz w:val="22"/>
                <w:szCs w:val="22"/>
                <w:lang w:eastAsia="zh-CN"/>
              </w:rPr>
              <w:t xml:space="preserve">Option 1B: DMRS port 0 for target UE, DMRS port 2 for the interference UE, i.e., different CDM groups </w:t>
            </w:r>
          </w:p>
          <w:p w14:paraId="3BDC0F8E" w14:textId="77777777" w:rsidR="0088185B" w:rsidRPr="00AA3C25" w:rsidRDefault="00091A16" w:rsidP="00AA3C25">
            <w:pPr>
              <w:numPr>
                <w:ilvl w:val="1"/>
                <w:numId w:val="40"/>
              </w:numPr>
              <w:tabs>
                <w:tab w:val="num" w:pos="1440"/>
              </w:tabs>
              <w:spacing w:after="0"/>
              <w:jc w:val="both"/>
              <w:rPr>
                <w:sz w:val="22"/>
                <w:szCs w:val="22"/>
                <w:lang w:val="en-US" w:eastAsia="zh-CN"/>
              </w:rPr>
            </w:pPr>
            <w:r w:rsidRPr="00AA3C25">
              <w:rPr>
                <w:sz w:val="22"/>
                <w:szCs w:val="22"/>
                <w:lang w:val="en-US" w:eastAsia="zh-CN"/>
              </w:rPr>
              <w:t>Option 2: consider both rank 1 and rank 2 transmission</w:t>
            </w:r>
          </w:p>
          <w:p w14:paraId="044D9DA5" w14:textId="77777777" w:rsidR="0088185B" w:rsidRPr="00AA3C25" w:rsidRDefault="00091A16" w:rsidP="00AA3C25">
            <w:pPr>
              <w:numPr>
                <w:ilvl w:val="2"/>
                <w:numId w:val="40"/>
              </w:numPr>
              <w:tabs>
                <w:tab w:val="num" w:pos="2160"/>
              </w:tabs>
              <w:spacing w:after="0"/>
              <w:jc w:val="both"/>
              <w:rPr>
                <w:sz w:val="22"/>
                <w:szCs w:val="22"/>
                <w:lang w:val="en-US" w:eastAsia="zh-CN"/>
              </w:rPr>
            </w:pPr>
            <w:r w:rsidRPr="00AA3C25">
              <w:rPr>
                <w:sz w:val="22"/>
                <w:szCs w:val="22"/>
                <w:lang w:val="en-US" w:eastAsia="zh-CN"/>
              </w:rPr>
              <w:t xml:space="preserve">With [2,2] transmission for target UE and interference UE </w:t>
            </w:r>
          </w:p>
          <w:p w14:paraId="30A57B5D" w14:textId="77777777" w:rsidR="0088185B" w:rsidRPr="00AA3C25" w:rsidRDefault="00091A16" w:rsidP="00AA3C25">
            <w:pPr>
              <w:numPr>
                <w:ilvl w:val="3"/>
                <w:numId w:val="40"/>
              </w:numPr>
              <w:tabs>
                <w:tab w:val="num" w:pos="2880"/>
              </w:tabs>
              <w:spacing w:after="0"/>
              <w:jc w:val="both"/>
              <w:rPr>
                <w:sz w:val="22"/>
                <w:szCs w:val="22"/>
                <w:lang w:val="en-US" w:eastAsia="zh-CN"/>
              </w:rPr>
            </w:pPr>
            <w:r w:rsidRPr="00AA3C25">
              <w:rPr>
                <w:sz w:val="22"/>
                <w:szCs w:val="22"/>
                <w:lang w:val="en-US" w:eastAsia="zh-CN"/>
              </w:rPr>
              <w:lastRenderedPageBreak/>
              <w:t xml:space="preserve">DMRS port 0/1 for target UE, DMRS port 2/3 for the interference UE </w:t>
            </w:r>
          </w:p>
          <w:p w14:paraId="577A7002" w14:textId="77777777" w:rsidR="0088185B" w:rsidRPr="00AA3C25" w:rsidRDefault="00091A16" w:rsidP="00AA3C25">
            <w:pPr>
              <w:numPr>
                <w:ilvl w:val="2"/>
                <w:numId w:val="40"/>
              </w:numPr>
              <w:tabs>
                <w:tab w:val="num" w:pos="2160"/>
              </w:tabs>
              <w:spacing w:after="0"/>
              <w:jc w:val="both"/>
              <w:rPr>
                <w:sz w:val="22"/>
                <w:szCs w:val="22"/>
                <w:lang w:val="en-US" w:eastAsia="zh-CN"/>
              </w:rPr>
            </w:pPr>
            <w:r w:rsidRPr="00AA3C25">
              <w:rPr>
                <w:sz w:val="22"/>
                <w:szCs w:val="22"/>
                <w:lang w:val="en-US" w:eastAsia="zh-CN"/>
              </w:rPr>
              <w:t>With rank [1,2] or rank [2,1] transmission for the target UE and interference UE</w:t>
            </w:r>
          </w:p>
          <w:p w14:paraId="0F27D2AC" w14:textId="77777777" w:rsidR="0088185B" w:rsidRPr="00AA3C25" w:rsidRDefault="00091A16" w:rsidP="00AA3C25">
            <w:pPr>
              <w:numPr>
                <w:ilvl w:val="3"/>
                <w:numId w:val="40"/>
              </w:numPr>
              <w:tabs>
                <w:tab w:val="num" w:pos="2880"/>
              </w:tabs>
              <w:spacing w:after="0"/>
              <w:jc w:val="both"/>
              <w:rPr>
                <w:sz w:val="22"/>
                <w:szCs w:val="22"/>
                <w:lang w:val="en-US" w:eastAsia="zh-CN"/>
              </w:rPr>
            </w:pPr>
            <w:r w:rsidRPr="00AA3C25">
              <w:rPr>
                <w:sz w:val="22"/>
                <w:szCs w:val="22"/>
                <w:lang w:val="en-US" w:eastAsia="zh-CN"/>
              </w:rPr>
              <w:t>Option 2A: DMRS port 0 (and 1) for target UE, port 2 (and 3) for the interference UE, i.e., use different CDM groups for the target and interference UEs</w:t>
            </w:r>
          </w:p>
          <w:p w14:paraId="05C9D114" w14:textId="77777777" w:rsidR="0088185B" w:rsidRPr="00AA3C25" w:rsidRDefault="00091A16" w:rsidP="00AA3C25">
            <w:pPr>
              <w:numPr>
                <w:ilvl w:val="3"/>
                <w:numId w:val="40"/>
              </w:numPr>
              <w:tabs>
                <w:tab w:val="num" w:pos="2880"/>
              </w:tabs>
              <w:spacing w:after="0"/>
              <w:jc w:val="both"/>
              <w:rPr>
                <w:sz w:val="22"/>
                <w:szCs w:val="22"/>
                <w:lang w:val="en-US" w:eastAsia="zh-CN"/>
              </w:rPr>
            </w:pPr>
            <w:r w:rsidRPr="00AA3C25">
              <w:rPr>
                <w:sz w:val="22"/>
                <w:szCs w:val="22"/>
                <w:lang w:eastAsia="zh-CN"/>
              </w:rPr>
              <w:t xml:space="preserve">Option 2B: </w:t>
            </w:r>
          </w:p>
          <w:p w14:paraId="2A668F69" w14:textId="77777777" w:rsidR="0088185B" w:rsidRPr="00AA3C25" w:rsidRDefault="00091A16" w:rsidP="00AA3C25">
            <w:pPr>
              <w:numPr>
                <w:ilvl w:val="4"/>
                <w:numId w:val="40"/>
              </w:numPr>
              <w:tabs>
                <w:tab w:val="num" w:pos="3600"/>
              </w:tabs>
              <w:spacing w:after="0"/>
              <w:jc w:val="both"/>
              <w:rPr>
                <w:sz w:val="22"/>
                <w:szCs w:val="22"/>
                <w:lang w:val="en-US" w:eastAsia="zh-CN"/>
              </w:rPr>
            </w:pPr>
            <w:r w:rsidRPr="00AA3C25">
              <w:rPr>
                <w:sz w:val="22"/>
                <w:szCs w:val="22"/>
                <w:lang w:eastAsia="zh-CN"/>
              </w:rPr>
              <w:t xml:space="preserve">For rank [1,2], DMRS port 0 for target UE, DMRS port 1 and 2 for the interference UE </w:t>
            </w:r>
          </w:p>
          <w:p w14:paraId="3B9869E4" w14:textId="77777777" w:rsidR="0088185B" w:rsidRPr="00AA3C25" w:rsidRDefault="00091A16" w:rsidP="00AA3C25">
            <w:pPr>
              <w:numPr>
                <w:ilvl w:val="4"/>
                <w:numId w:val="40"/>
              </w:numPr>
              <w:tabs>
                <w:tab w:val="num" w:pos="3600"/>
              </w:tabs>
              <w:spacing w:after="0"/>
              <w:jc w:val="both"/>
              <w:rPr>
                <w:sz w:val="22"/>
                <w:szCs w:val="22"/>
                <w:lang w:val="en-US" w:eastAsia="zh-CN"/>
              </w:rPr>
            </w:pPr>
            <w:r w:rsidRPr="00AA3C25">
              <w:rPr>
                <w:sz w:val="22"/>
                <w:szCs w:val="22"/>
                <w:lang w:eastAsia="zh-CN"/>
              </w:rPr>
              <w:t>For rank [2,1], DMRS port 0 and 1 for target UE, DMRS port 2 for the interference UE</w:t>
            </w:r>
          </w:p>
          <w:p w14:paraId="025FD3BD" w14:textId="77777777" w:rsidR="00AA3C25" w:rsidRDefault="00AA3C25" w:rsidP="00AA3C25">
            <w:pPr>
              <w:spacing w:after="0"/>
              <w:jc w:val="both"/>
              <w:rPr>
                <w:sz w:val="22"/>
                <w:szCs w:val="22"/>
                <w:lang w:val="en-US" w:eastAsia="zh-CN"/>
              </w:rPr>
            </w:pPr>
          </w:p>
          <w:p w14:paraId="7DA97DA5" w14:textId="77777777" w:rsidR="0088185B" w:rsidRPr="00AA3C25" w:rsidRDefault="00091A16" w:rsidP="00AA3C25">
            <w:pPr>
              <w:numPr>
                <w:ilvl w:val="0"/>
                <w:numId w:val="41"/>
              </w:numPr>
              <w:tabs>
                <w:tab w:val="num" w:pos="720"/>
              </w:tabs>
              <w:spacing w:after="0"/>
              <w:jc w:val="both"/>
              <w:rPr>
                <w:sz w:val="22"/>
                <w:szCs w:val="22"/>
                <w:lang w:val="en-US" w:eastAsia="zh-CN"/>
              </w:rPr>
            </w:pPr>
            <w:r w:rsidRPr="00AA3C25">
              <w:rPr>
                <w:sz w:val="22"/>
                <w:szCs w:val="22"/>
                <w:lang w:eastAsia="zh-CN"/>
              </w:rPr>
              <w:t>Whether to use same DMRS pattern and the same sequence for all co-scheduled UEs</w:t>
            </w:r>
          </w:p>
          <w:p w14:paraId="6A462A2F" w14:textId="77777777" w:rsidR="0088185B" w:rsidRPr="00AA3C25" w:rsidRDefault="00091A16" w:rsidP="00AA3C25">
            <w:pPr>
              <w:numPr>
                <w:ilvl w:val="1"/>
                <w:numId w:val="41"/>
              </w:numPr>
              <w:tabs>
                <w:tab w:val="num" w:pos="1440"/>
              </w:tabs>
              <w:spacing w:after="0"/>
              <w:jc w:val="both"/>
              <w:rPr>
                <w:sz w:val="22"/>
                <w:szCs w:val="22"/>
                <w:lang w:val="en-US" w:eastAsia="zh-CN"/>
              </w:rPr>
            </w:pPr>
            <w:r w:rsidRPr="00AA3C25">
              <w:rPr>
                <w:sz w:val="22"/>
                <w:szCs w:val="22"/>
                <w:lang w:eastAsia="zh-CN"/>
              </w:rPr>
              <w:t xml:space="preserve">Option 1: Use the same following DMRS configuration for all co-scheduled UEs </w:t>
            </w:r>
          </w:p>
          <w:p w14:paraId="20CD4809" w14:textId="77777777" w:rsidR="0088185B" w:rsidRPr="00AA3C25" w:rsidRDefault="00091A16" w:rsidP="00AA3C25">
            <w:pPr>
              <w:numPr>
                <w:ilvl w:val="2"/>
                <w:numId w:val="41"/>
              </w:numPr>
              <w:tabs>
                <w:tab w:val="num" w:pos="2160"/>
              </w:tabs>
              <w:spacing w:after="0"/>
              <w:jc w:val="both"/>
              <w:rPr>
                <w:sz w:val="22"/>
                <w:szCs w:val="22"/>
                <w:lang w:val="en-US" w:eastAsia="zh-CN"/>
              </w:rPr>
            </w:pPr>
            <w:r w:rsidRPr="00AA3C25">
              <w:rPr>
                <w:sz w:val="22"/>
                <w:szCs w:val="22"/>
                <w:lang w:eastAsia="zh-CN"/>
              </w:rPr>
              <w:t>Same DMRS type</w:t>
            </w:r>
          </w:p>
          <w:p w14:paraId="7E513784" w14:textId="77777777" w:rsidR="0088185B" w:rsidRPr="00AA3C25" w:rsidRDefault="00091A16" w:rsidP="00AA3C25">
            <w:pPr>
              <w:numPr>
                <w:ilvl w:val="2"/>
                <w:numId w:val="41"/>
              </w:numPr>
              <w:tabs>
                <w:tab w:val="num" w:pos="2160"/>
              </w:tabs>
              <w:spacing w:after="0"/>
              <w:jc w:val="both"/>
              <w:rPr>
                <w:sz w:val="22"/>
                <w:szCs w:val="22"/>
                <w:lang w:val="en-US" w:eastAsia="zh-CN"/>
              </w:rPr>
            </w:pPr>
            <w:r w:rsidRPr="00AA3C25">
              <w:rPr>
                <w:sz w:val="22"/>
                <w:szCs w:val="22"/>
                <w:lang w:eastAsia="zh-CN"/>
              </w:rPr>
              <w:t>Same DMRS additional position</w:t>
            </w:r>
          </w:p>
          <w:p w14:paraId="0CCBB047" w14:textId="77777777" w:rsidR="0088185B" w:rsidRPr="00AA3C25" w:rsidRDefault="00091A16" w:rsidP="00AA3C25">
            <w:pPr>
              <w:numPr>
                <w:ilvl w:val="2"/>
                <w:numId w:val="41"/>
              </w:numPr>
              <w:tabs>
                <w:tab w:val="num" w:pos="2160"/>
              </w:tabs>
              <w:spacing w:after="0"/>
              <w:jc w:val="both"/>
              <w:rPr>
                <w:sz w:val="22"/>
                <w:szCs w:val="22"/>
                <w:lang w:val="en-US" w:eastAsia="zh-CN"/>
              </w:rPr>
            </w:pPr>
            <w:r w:rsidRPr="00AA3C25">
              <w:rPr>
                <w:sz w:val="22"/>
                <w:szCs w:val="22"/>
                <w:lang w:eastAsia="zh-CN"/>
              </w:rPr>
              <w:t>Same scrambling ID</w:t>
            </w:r>
          </w:p>
          <w:p w14:paraId="7D3647DD" w14:textId="77777777" w:rsidR="0088185B" w:rsidRPr="00AA3C25" w:rsidRDefault="00091A16" w:rsidP="00AA3C25">
            <w:pPr>
              <w:numPr>
                <w:ilvl w:val="2"/>
                <w:numId w:val="41"/>
              </w:numPr>
              <w:tabs>
                <w:tab w:val="num" w:pos="2160"/>
              </w:tabs>
              <w:spacing w:after="0"/>
              <w:jc w:val="both"/>
              <w:rPr>
                <w:sz w:val="22"/>
                <w:szCs w:val="22"/>
                <w:lang w:val="en-US" w:eastAsia="zh-CN"/>
              </w:rPr>
            </w:pPr>
            <w:r w:rsidRPr="00AA3C25">
              <w:rPr>
                <w:sz w:val="22"/>
                <w:szCs w:val="22"/>
                <w:lang w:eastAsia="zh-CN"/>
              </w:rPr>
              <w:t>Same cell ID</w:t>
            </w:r>
          </w:p>
          <w:p w14:paraId="266FF2B5" w14:textId="77777777" w:rsidR="0088185B" w:rsidRPr="00AA3C25" w:rsidRDefault="00091A16" w:rsidP="00AA3C25">
            <w:pPr>
              <w:numPr>
                <w:ilvl w:val="1"/>
                <w:numId w:val="41"/>
              </w:numPr>
              <w:tabs>
                <w:tab w:val="num" w:pos="1440"/>
              </w:tabs>
              <w:spacing w:after="0"/>
              <w:jc w:val="both"/>
              <w:rPr>
                <w:sz w:val="22"/>
                <w:szCs w:val="22"/>
                <w:lang w:val="en-US" w:eastAsia="zh-CN"/>
              </w:rPr>
            </w:pPr>
            <w:r w:rsidRPr="00AA3C25">
              <w:rPr>
                <w:sz w:val="22"/>
                <w:szCs w:val="22"/>
                <w:lang w:eastAsia="zh-CN"/>
              </w:rPr>
              <w:t>Option 2: Different scrambling id for different CDM groups</w:t>
            </w:r>
          </w:p>
          <w:p w14:paraId="13A91C44" w14:textId="3760A7AB" w:rsidR="00D5622F" w:rsidRPr="00666B88" w:rsidRDefault="00091A16" w:rsidP="00666B88">
            <w:pPr>
              <w:numPr>
                <w:ilvl w:val="1"/>
                <w:numId w:val="41"/>
              </w:numPr>
              <w:tabs>
                <w:tab w:val="num" w:pos="1440"/>
              </w:tabs>
              <w:spacing w:after="0"/>
              <w:jc w:val="both"/>
              <w:rPr>
                <w:sz w:val="22"/>
                <w:szCs w:val="22"/>
                <w:lang w:val="en-US" w:eastAsia="zh-CN"/>
              </w:rPr>
            </w:pPr>
            <w:r w:rsidRPr="00AA3C25">
              <w:rPr>
                <w:sz w:val="22"/>
                <w:szCs w:val="22"/>
                <w:lang w:eastAsia="zh-CN"/>
              </w:rPr>
              <w:t>Option 3: No restriction for simulation</w:t>
            </w:r>
          </w:p>
        </w:tc>
      </w:tr>
    </w:tbl>
    <w:p w14:paraId="7D9D420A" w14:textId="77777777" w:rsidR="00DC2661" w:rsidRPr="00720B36" w:rsidRDefault="00DC2661" w:rsidP="007E2B80">
      <w:pPr>
        <w:spacing w:after="0"/>
        <w:jc w:val="both"/>
        <w:rPr>
          <w:sz w:val="22"/>
          <w:szCs w:val="22"/>
          <w:lang w:eastAsia="zh-CN"/>
        </w:rPr>
      </w:pPr>
    </w:p>
    <w:p w14:paraId="1DF41897" w14:textId="230CE59B" w:rsidR="008C2221" w:rsidRPr="00637CE9" w:rsidRDefault="007E2B80" w:rsidP="001841D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E00C33" w14:textId="77777777" w:rsidR="00D17AF4" w:rsidRPr="00E1484A" w:rsidRDefault="00D17AF4" w:rsidP="00D17AF4">
      <w:pPr>
        <w:jc w:val="both"/>
        <w:rPr>
          <w:b/>
          <w:bCs/>
          <w:sz w:val="22"/>
          <w:szCs w:val="22"/>
          <w:u w:val="single"/>
          <w:lang w:eastAsia="zh-CN"/>
        </w:rPr>
      </w:pPr>
      <w:r w:rsidRPr="00E1484A">
        <w:rPr>
          <w:b/>
          <w:bCs/>
          <w:sz w:val="22"/>
          <w:szCs w:val="22"/>
          <w:u w:val="single"/>
          <w:lang w:eastAsia="zh-CN"/>
        </w:rPr>
        <w:t>PMI selection and precoding matrix generation</w:t>
      </w:r>
    </w:p>
    <w:p w14:paraId="1A3A0FFC" w14:textId="538E5F46" w:rsidR="00831E07" w:rsidRPr="00831E07" w:rsidRDefault="001659C6" w:rsidP="001841D7">
      <w:pPr>
        <w:jc w:val="both"/>
        <w:rPr>
          <w:bCs/>
          <w:sz w:val="22"/>
          <w:szCs w:val="22"/>
          <w:lang w:eastAsia="zh-CN"/>
        </w:rPr>
      </w:pPr>
      <w:r w:rsidRPr="001659C6">
        <w:rPr>
          <w:rFonts w:hint="eastAsia"/>
          <w:bCs/>
          <w:sz w:val="22"/>
          <w:szCs w:val="22"/>
          <w:lang w:eastAsia="zh-CN"/>
        </w:rPr>
        <w:t>To a</w:t>
      </w:r>
      <w:r w:rsidRPr="001659C6">
        <w:rPr>
          <w:bCs/>
          <w:sz w:val="22"/>
          <w:szCs w:val="22"/>
          <w:lang w:eastAsia="zh-CN"/>
        </w:rPr>
        <w:t>void</w:t>
      </w:r>
      <w:r w:rsidR="00B30B75">
        <w:rPr>
          <w:bCs/>
          <w:sz w:val="22"/>
          <w:szCs w:val="22"/>
          <w:lang w:eastAsia="zh-CN"/>
        </w:rPr>
        <w:t xml:space="preserve"> </w:t>
      </w:r>
      <w:r w:rsidR="00B30B75" w:rsidRPr="001659C6">
        <w:rPr>
          <w:bCs/>
          <w:sz w:val="22"/>
          <w:szCs w:val="22"/>
          <w:lang w:eastAsia="zh-CN"/>
        </w:rPr>
        <w:t>combin</w:t>
      </w:r>
      <w:r w:rsidR="00B30B75">
        <w:rPr>
          <w:bCs/>
          <w:sz w:val="22"/>
          <w:szCs w:val="22"/>
          <w:lang w:eastAsia="zh-CN"/>
        </w:rPr>
        <w:t>ing requirements for PDSCH demodulation</w:t>
      </w:r>
      <w:r w:rsidR="00B30B75" w:rsidRPr="001659C6">
        <w:rPr>
          <w:bCs/>
          <w:sz w:val="22"/>
          <w:szCs w:val="22"/>
          <w:lang w:eastAsia="zh-CN"/>
        </w:rPr>
        <w:t xml:space="preserve"> and CSI feedback</w:t>
      </w:r>
      <w:r w:rsidR="00B30B75">
        <w:rPr>
          <w:bCs/>
          <w:sz w:val="22"/>
          <w:szCs w:val="22"/>
          <w:lang w:eastAsia="zh-CN"/>
        </w:rPr>
        <w:t xml:space="preserve">, we prefer to use random PMI instead of feedback-based PMI. Also, </w:t>
      </w:r>
      <w:r w:rsidR="00831E07">
        <w:rPr>
          <w:bCs/>
          <w:sz w:val="22"/>
          <w:szCs w:val="22"/>
          <w:lang w:eastAsia="zh-CN"/>
        </w:rPr>
        <w:t xml:space="preserve">we think gNB would try to </w:t>
      </w:r>
      <w:r w:rsidR="00831E07" w:rsidRPr="00831E07">
        <w:rPr>
          <w:bCs/>
          <w:sz w:val="22"/>
          <w:szCs w:val="22"/>
          <w:lang w:val="en-US" w:eastAsia="zh-CN"/>
        </w:rPr>
        <w:t>select the precoder for the interference UE to ensure orthogonality</w:t>
      </w:r>
      <w:r w:rsidR="001754A0">
        <w:rPr>
          <w:bCs/>
          <w:sz w:val="22"/>
          <w:szCs w:val="22"/>
          <w:lang w:val="en-US" w:eastAsia="zh-CN"/>
        </w:rPr>
        <w:t>.</w:t>
      </w:r>
    </w:p>
    <w:p w14:paraId="059873D2" w14:textId="754EF1B4" w:rsidR="00CF19F7" w:rsidRDefault="00CF19F7" w:rsidP="001841D7">
      <w:pPr>
        <w:jc w:val="both"/>
        <w:rPr>
          <w:bCs/>
          <w:sz w:val="22"/>
          <w:szCs w:val="22"/>
          <w:lang w:eastAsia="zh-CN"/>
        </w:rPr>
      </w:pPr>
      <w:r w:rsidRPr="00637CE9">
        <w:rPr>
          <w:b/>
          <w:bCs/>
          <w:i/>
          <w:sz w:val="22"/>
          <w:szCs w:val="22"/>
          <w:u w:val="single"/>
          <w:lang w:eastAsia="zh-CN"/>
        </w:rPr>
        <w:t xml:space="preserve">Proposal </w:t>
      </w:r>
      <w:r w:rsidR="003C7679" w:rsidRPr="003C7679">
        <w:rPr>
          <w:rFonts w:hint="eastAsia"/>
          <w:b/>
          <w:bCs/>
          <w:i/>
          <w:sz w:val="22"/>
          <w:szCs w:val="22"/>
          <w:u w:val="single"/>
          <w:lang w:eastAsia="zh-CN"/>
        </w:rPr>
        <w:t>1</w:t>
      </w:r>
      <w:r w:rsidRPr="00637CE9">
        <w:rPr>
          <w:b/>
          <w:bCs/>
          <w:sz w:val="22"/>
          <w:szCs w:val="22"/>
          <w:lang w:eastAsia="zh-CN"/>
        </w:rPr>
        <w:t>:</w:t>
      </w:r>
      <w:r>
        <w:rPr>
          <w:rFonts w:ascii="新細明體" w:eastAsia="新細明體" w:hAnsi="新細明體" w:hint="eastAsia"/>
          <w:b/>
          <w:bCs/>
          <w:sz w:val="22"/>
          <w:szCs w:val="22"/>
          <w:lang w:eastAsia="zh-TW"/>
        </w:rPr>
        <w:t xml:space="preserve"> </w:t>
      </w:r>
      <w:r w:rsidR="00C125D1" w:rsidRPr="00C125D1">
        <w:rPr>
          <w:bCs/>
          <w:sz w:val="22"/>
          <w:szCs w:val="22"/>
          <w:lang w:eastAsia="zh-CN"/>
        </w:rPr>
        <w:t>We support r</w:t>
      </w:r>
      <w:r w:rsidRPr="00C125D1">
        <w:rPr>
          <w:bCs/>
          <w:sz w:val="22"/>
          <w:szCs w:val="22"/>
          <w:lang w:eastAsia="zh-CN"/>
        </w:rPr>
        <w:t xml:space="preserve">andom </w:t>
      </w:r>
      <w:r w:rsidRPr="00C125D1">
        <w:rPr>
          <w:rFonts w:hint="eastAsia"/>
          <w:bCs/>
          <w:sz w:val="22"/>
          <w:szCs w:val="22"/>
          <w:lang w:eastAsia="zh-CN"/>
        </w:rPr>
        <w:t>PMI</w:t>
      </w:r>
      <w:r w:rsidRPr="00C125D1">
        <w:rPr>
          <w:bCs/>
          <w:sz w:val="22"/>
          <w:szCs w:val="22"/>
          <w:lang w:eastAsia="zh-CN"/>
        </w:rPr>
        <w:t xml:space="preserve"> selection for the target UE, and select the precoder for the interference UE to ensure orthogonality</w:t>
      </w:r>
    </w:p>
    <w:p w14:paraId="16A965ED" w14:textId="77777777" w:rsidR="00831E07" w:rsidRPr="00D17AF4" w:rsidRDefault="00831E07" w:rsidP="001841D7">
      <w:pPr>
        <w:jc w:val="both"/>
        <w:rPr>
          <w:bCs/>
          <w:sz w:val="22"/>
          <w:szCs w:val="22"/>
          <w:lang w:eastAsia="zh-CN"/>
        </w:rPr>
      </w:pPr>
    </w:p>
    <w:p w14:paraId="3C50169C" w14:textId="38882A47" w:rsidR="00637CE9" w:rsidRDefault="004F798C" w:rsidP="001841D7">
      <w:pPr>
        <w:jc w:val="both"/>
        <w:rPr>
          <w:b/>
          <w:bCs/>
          <w:sz w:val="22"/>
          <w:szCs w:val="22"/>
          <w:u w:val="single"/>
          <w:lang w:eastAsia="zh-CN"/>
        </w:rPr>
      </w:pPr>
      <w:r w:rsidRPr="004F798C">
        <w:rPr>
          <w:b/>
          <w:bCs/>
          <w:sz w:val="22"/>
          <w:szCs w:val="22"/>
          <w:u w:val="single"/>
          <w:lang w:eastAsia="zh-CN"/>
        </w:rPr>
        <w:t>Codebook Type</w:t>
      </w:r>
    </w:p>
    <w:p w14:paraId="4C37819D" w14:textId="03747F6A" w:rsidR="00527CE5" w:rsidRDefault="0039520C" w:rsidP="001841D7">
      <w:pPr>
        <w:jc w:val="both"/>
        <w:rPr>
          <w:bCs/>
          <w:sz w:val="22"/>
          <w:szCs w:val="22"/>
          <w:lang w:eastAsia="zh-CN"/>
        </w:rPr>
      </w:pPr>
      <w:r w:rsidRPr="0039520C">
        <w:rPr>
          <w:bCs/>
          <w:sz w:val="22"/>
          <w:szCs w:val="22"/>
          <w:lang w:eastAsia="zh-CN"/>
        </w:rPr>
        <w:t xml:space="preserve">We support to use </w:t>
      </w:r>
      <w:r w:rsidR="00527CE5">
        <w:rPr>
          <w:bCs/>
          <w:sz w:val="22"/>
          <w:szCs w:val="22"/>
          <w:lang w:eastAsia="zh-CN"/>
        </w:rPr>
        <w:t>single panel</w:t>
      </w:r>
      <w:r w:rsidRPr="0039520C">
        <w:rPr>
          <w:bCs/>
          <w:sz w:val="22"/>
          <w:szCs w:val="22"/>
          <w:lang w:eastAsia="zh-CN"/>
        </w:rPr>
        <w:t xml:space="preserve"> Type I codebook</w:t>
      </w:r>
      <w:r w:rsidR="00527CE5">
        <w:rPr>
          <w:bCs/>
          <w:sz w:val="22"/>
          <w:szCs w:val="22"/>
          <w:lang w:eastAsia="zh-CN"/>
        </w:rPr>
        <w:t xml:space="preserve"> as UE needs </w:t>
      </w:r>
      <w:r w:rsidRPr="0039520C">
        <w:rPr>
          <w:bCs/>
          <w:sz w:val="22"/>
          <w:szCs w:val="22"/>
          <w:lang w:eastAsia="zh-CN"/>
        </w:rPr>
        <w:t xml:space="preserve">requires additional UE capability </w:t>
      </w:r>
      <w:r w:rsidR="00527CE5">
        <w:rPr>
          <w:bCs/>
          <w:sz w:val="22"/>
          <w:szCs w:val="22"/>
          <w:lang w:eastAsia="zh-CN"/>
        </w:rPr>
        <w:t xml:space="preserve">for supporting </w:t>
      </w:r>
      <w:r w:rsidR="00527CE5" w:rsidRPr="0039520C">
        <w:rPr>
          <w:bCs/>
          <w:sz w:val="22"/>
          <w:szCs w:val="22"/>
          <w:lang w:eastAsia="zh-CN"/>
        </w:rPr>
        <w:t xml:space="preserve">Type II </w:t>
      </w:r>
      <w:r w:rsidR="00527CE5">
        <w:rPr>
          <w:bCs/>
          <w:sz w:val="22"/>
          <w:szCs w:val="22"/>
          <w:lang w:eastAsia="zh-CN"/>
        </w:rPr>
        <w:t xml:space="preserve">codebook. Also, if random </w:t>
      </w:r>
      <w:r w:rsidR="00A642D4">
        <w:rPr>
          <w:bCs/>
          <w:sz w:val="22"/>
          <w:szCs w:val="22"/>
          <w:lang w:eastAsia="zh-CN"/>
        </w:rPr>
        <w:t>PMI is agreed, there might be no big difference between type I and Type II</w:t>
      </w:r>
      <w:r w:rsidR="00527CE5" w:rsidRPr="0039520C">
        <w:rPr>
          <w:bCs/>
          <w:sz w:val="22"/>
          <w:szCs w:val="22"/>
          <w:lang w:eastAsia="zh-CN"/>
        </w:rPr>
        <w:t xml:space="preserve"> </w:t>
      </w:r>
      <w:r w:rsidR="00A642D4">
        <w:rPr>
          <w:bCs/>
          <w:sz w:val="22"/>
          <w:szCs w:val="22"/>
          <w:lang w:eastAsia="zh-CN"/>
        </w:rPr>
        <w:t>codebook.</w:t>
      </w:r>
    </w:p>
    <w:p w14:paraId="018F7FD8" w14:textId="15202725" w:rsidR="003C7679" w:rsidRDefault="0039520C" w:rsidP="001841D7">
      <w:pPr>
        <w:jc w:val="both"/>
        <w:rPr>
          <w:sz w:val="22"/>
          <w:szCs w:val="22"/>
          <w:lang w:val="en-US" w:eastAsia="zh-CN"/>
        </w:rPr>
      </w:pPr>
      <w:r w:rsidRPr="00637CE9">
        <w:rPr>
          <w:b/>
          <w:bCs/>
          <w:i/>
          <w:sz w:val="22"/>
          <w:szCs w:val="22"/>
          <w:u w:val="single"/>
          <w:lang w:eastAsia="zh-CN"/>
        </w:rPr>
        <w:t xml:space="preserve">Proposal </w:t>
      </w:r>
      <w:r w:rsidR="003C7679">
        <w:rPr>
          <w:b/>
          <w:bCs/>
          <w:i/>
          <w:sz w:val="22"/>
          <w:szCs w:val="22"/>
          <w:u w:val="single"/>
          <w:lang w:eastAsia="zh-CN"/>
        </w:rPr>
        <w:t>2</w:t>
      </w:r>
      <w:r w:rsidRPr="00637CE9">
        <w:rPr>
          <w:b/>
          <w:bCs/>
          <w:sz w:val="22"/>
          <w:szCs w:val="22"/>
          <w:lang w:eastAsia="zh-CN"/>
        </w:rPr>
        <w:t>:</w:t>
      </w:r>
      <w:r w:rsidR="00162C55">
        <w:rPr>
          <w:b/>
          <w:bCs/>
          <w:sz w:val="22"/>
          <w:szCs w:val="22"/>
          <w:lang w:eastAsia="zh-CN"/>
        </w:rPr>
        <w:t xml:space="preserve"> </w:t>
      </w:r>
      <w:r w:rsidR="00162C55" w:rsidRPr="00162C55">
        <w:rPr>
          <w:bCs/>
          <w:sz w:val="22"/>
          <w:szCs w:val="22"/>
          <w:lang w:eastAsia="zh-CN"/>
        </w:rPr>
        <w:t>F</w:t>
      </w:r>
      <w:r w:rsidR="00162C55" w:rsidRPr="00162C55">
        <w:rPr>
          <w:rFonts w:hint="eastAsia"/>
          <w:bCs/>
          <w:sz w:val="22"/>
          <w:szCs w:val="22"/>
          <w:lang w:eastAsia="zh-CN"/>
        </w:rPr>
        <w:t>or</w:t>
      </w:r>
      <w:r w:rsidR="00162C55" w:rsidRPr="00162C55">
        <w:rPr>
          <w:bCs/>
          <w:sz w:val="22"/>
          <w:szCs w:val="22"/>
          <w:lang w:eastAsia="zh-CN"/>
        </w:rPr>
        <w:t xml:space="preserve"> the code</w:t>
      </w:r>
      <w:r w:rsidR="00162C55">
        <w:rPr>
          <w:bCs/>
          <w:sz w:val="22"/>
          <w:szCs w:val="22"/>
          <w:lang w:eastAsia="zh-CN"/>
        </w:rPr>
        <w:t>book type,</w:t>
      </w:r>
      <w:r w:rsidR="00162C55" w:rsidRPr="00162C55">
        <w:rPr>
          <w:bCs/>
          <w:sz w:val="22"/>
          <w:szCs w:val="22"/>
          <w:lang w:eastAsia="zh-CN"/>
        </w:rPr>
        <w:t xml:space="preserve"> </w:t>
      </w:r>
      <w:r w:rsidR="00162C55">
        <w:rPr>
          <w:bCs/>
          <w:sz w:val="22"/>
          <w:szCs w:val="22"/>
          <w:lang w:eastAsia="zh-CN"/>
        </w:rPr>
        <w:t>w</w:t>
      </w:r>
      <w:r w:rsidR="00162C55" w:rsidRPr="00162C55">
        <w:rPr>
          <w:bCs/>
          <w:sz w:val="22"/>
          <w:szCs w:val="22"/>
          <w:lang w:eastAsia="zh-CN"/>
        </w:rPr>
        <w:t>e support</w:t>
      </w:r>
      <w:r w:rsidR="00162C55" w:rsidRPr="002E195F">
        <w:rPr>
          <w:bCs/>
          <w:sz w:val="22"/>
          <w:szCs w:val="22"/>
          <w:lang w:eastAsia="zh-CN"/>
        </w:rPr>
        <w:t xml:space="preserve"> to use T</w:t>
      </w:r>
      <w:r w:rsidR="002E195F" w:rsidRPr="002E195F">
        <w:rPr>
          <w:bCs/>
          <w:sz w:val="22"/>
          <w:szCs w:val="22"/>
          <w:lang w:eastAsia="zh-CN"/>
        </w:rPr>
        <w:t xml:space="preserve">ype I </w:t>
      </w:r>
      <w:r w:rsidR="002E195F" w:rsidRPr="002E195F">
        <w:rPr>
          <w:rFonts w:hint="eastAsia"/>
          <w:bCs/>
          <w:sz w:val="22"/>
          <w:szCs w:val="22"/>
          <w:lang w:eastAsia="zh-CN"/>
        </w:rPr>
        <w:t>s</w:t>
      </w:r>
      <w:r w:rsidR="002E195F" w:rsidRPr="002E195F">
        <w:rPr>
          <w:bCs/>
          <w:sz w:val="22"/>
          <w:szCs w:val="22"/>
          <w:lang w:eastAsia="zh-CN"/>
        </w:rPr>
        <w:t>ingle p</w:t>
      </w:r>
      <w:r w:rsidR="00162C55" w:rsidRPr="002E195F">
        <w:rPr>
          <w:bCs/>
          <w:sz w:val="22"/>
          <w:szCs w:val="22"/>
          <w:lang w:eastAsia="zh-CN"/>
        </w:rPr>
        <w:t xml:space="preserve">anel </w:t>
      </w:r>
      <w:r w:rsidR="00C54453" w:rsidRPr="002E195F">
        <w:rPr>
          <w:bCs/>
          <w:sz w:val="22"/>
          <w:szCs w:val="22"/>
          <w:lang w:eastAsia="zh-CN"/>
        </w:rPr>
        <w:t>with random</w:t>
      </w:r>
      <w:r w:rsidR="00C54453">
        <w:rPr>
          <w:sz w:val="22"/>
          <w:szCs w:val="22"/>
          <w:lang w:val="en-US" w:eastAsia="zh-CN"/>
        </w:rPr>
        <w:t xml:space="preserve"> PMI</w:t>
      </w:r>
      <w:r w:rsidR="00162C55">
        <w:rPr>
          <w:sz w:val="22"/>
          <w:szCs w:val="22"/>
          <w:lang w:val="en-US" w:eastAsia="zh-CN"/>
        </w:rPr>
        <w:t>.</w:t>
      </w:r>
      <w:r w:rsidR="00162C55" w:rsidRPr="00D5622F">
        <w:rPr>
          <w:sz w:val="22"/>
          <w:szCs w:val="22"/>
          <w:lang w:val="en-US" w:eastAsia="zh-CN"/>
        </w:rPr>
        <w:t xml:space="preserve"> </w:t>
      </w:r>
    </w:p>
    <w:p w14:paraId="69867D63" w14:textId="79283B29" w:rsidR="00C87821" w:rsidRPr="00887BA6" w:rsidRDefault="00162C55" w:rsidP="001841D7">
      <w:pPr>
        <w:jc w:val="both"/>
        <w:rPr>
          <w:bCs/>
          <w:sz w:val="22"/>
          <w:szCs w:val="22"/>
          <w:lang w:eastAsia="zh-CN"/>
        </w:rPr>
      </w:pPr>
      <w:r w:rsidRPr="00D5622F">
        <w:rPr>
          <w:sz w:val="22"/>
          <w:szCs w:val="22"/>
          <w:lang w:val="en-US" w:eastAsia="zh-CN"/>
        </w:rPr>
        <w:t xml:space="preserve"> </w:t>
      </w:r>
    </w:p>
    <w:p w14:paraId="67851E32" w14:textId="6DC3AB08" w:rsidR="00C87821" w:rsidRDefault="00E862B6" w:rsidP="001841D7">
      <w:pPr>
        <w:jc w:val="both"/>
        <w:rPr>
          <w:b/>
          <w:bCs/>
          <w:sz w:val="22"/>
          <w:szCs w:val="22"/>
          <w:u w:val="single"/>
          <w:lang w:eastAsia="zh-CN"/>
        </w:rPr>
      </w:pPr>
      <w:r w:rsidRPr="00E862B6">
        <w:rPr>
          <w:b/>
          <w:bCs/>
          <w:sz w:val="22"/>
          <w:szCs w:val="22"/>
          <w:u w:val="single"/>
          <w:lang w:eastAsia="zh-CN"/>
        </w:rPr>
        <w:t>DMRS ports for 1 target and 1 interfering UE scenario</w:t>
      </w:r>
    </w:p>
    <w:p w14:paraId="2DE4EA8F" w14:textId="507F737E" w:rsidR="005D7AC6" w:rsidRPr="005D087E" w:rsidRDefault="00BD2CB5" w:rsidP="001841D7">
      <w:pPr>
        <w:jc w:val="both"/>
        <w:rPr>
          <w:rFonts w:eastAsia="新細明體"/>
          <w:bCs/>
          <w:sz w:val="22"/>
          <w:szCs w:val="22"/>
          <w:lang w:eastAsia="zh-TW"/>
        </w:rPr>
      </w:pPr>
      <w:r w:rsidRPr="00BD2CB5">
        <w:rPr>
          <w:bCs/>
          <w:sz w:val="22"/>
          <w:szCs w:val="22"/>
          <w:lang w:eastAsia="zh-CN"/>
        </w:rPr>
        <w:t xml:space="preserve">We prefer </w:t>
      </w:r>
      <w:r>
        <w:rPr>
          <w:bCs/>
          <w:sz w:val="22"/>
          <w:szCs w:val="22"/>
          <w:lang w:eastAsia="zh-CN"/>
        </w:rPr>
        <w:t>to schedule target UE and interference UE in the different CDM groups</w:t>
      </w:r>
      <w:r w:rsidRPr="00BD2CB5">
        <w:rPr>
          <w:rFonts w:hint="eastAsia"/>
          <w:bCs/>
          <w:sz w:val="22"/>
          <w:szCs w:val="22"/>
          <w:lang w:eastAsia="zh-CN"/>
        </w:rPr>
        <w:t xml:space="preserve"> a</w:t>
      </w:r>
      <w:r w:rsidRPr="00BD2CB5">
        <w:rPr>
          <w:bCs/>
          <w:sz w:val="22"/>
          <w:szCs w:val="22"/>
          <w:lang w:eastAsia="zh-CN"/>
        </w:rPr>
        <w:t xml:space="preserve">s it can improve </w:t>
      </w:r>
      <w:r>
        <w:rPr>
          <w:bCs/>
          <w:sz w:val="22"/>
          <w:szCs w:val="22"/>
          <w:lang w:eastAsia="zh-CN"/>
        </w:rPr>
        <w:t xml:space="preserve">the accuracy of channel estimation by DMRS power boosting. Also, it can facilitate interference estimation as there is no inter-user inference </w:t>
      </w:r>
      <w:r w:rsidRPr="00BD2CB5">
        <w:rPr>
          <w:rFonts w:hint="eastAsia"/>
          <w:bCs/>
          <w:sz w:val="22"/>
          <w:szCs w:val="22"/>
          <w:lang w:eastAsia="zh-CN"/>
        </w:rPr>
        <w:t>i</w:t>
      </w:r>
      <w:r w:rsidRPr="00BD2CB5">
        <w:rPr>
          <w:bCs/>
          <w:sz w:val="22"/>
          <w:szCs w:val="22"/>
          <w:lang w:eastAsia="zh-CN"/>
        </w:rPr>
        <w:t>n the CDM group</w:t>
      </w:r>
      <w:r>
        <w:rPr>
          <w:bCs/>
          <w:sz w:val="22"/>
          <w:szCs w:val="22"/>
          <w:lang w:eastAsia="zh-CN"/>
        </w:rPr>
        <w:t xml:space="preserve"> of target UE</w:t>
      </w:r>
      <w:r w:rsidRPr="00BD2CB5">
        <w:rPr>
          <w:bCs/>
          <w:sz w:val="22"/>
          <w:szCs w:val="22"/>
          <w:lang w:eastAsia="zh-CN"/>
        </w:rPr>
        <w:t>.</w:t>
      </w:r>
      <w:r>
        <w:rPr>
          <w:bCs/>
          <w:sz w:val="22"/>
          <w:szCs w:val="22"/>
          <w:lang w:eastAsia="zh-CN"/>
        </w:rPr>
        <w:t xml:space="preserve"> </w:t>
      </w:r>
      <w:r w:rsidR="005D087E">
        <w:rPr>
          <w:bCs/>
          <w:sz w:val="22"/>
          <w:szCs w:val="22"/>
          <w:lang w:eastAsia="zh-CN"/>
        </w:rPr>
        <w:t xml:space="preserve">To be more specific, for rank one transmission, DMRS port 0 for target UE and </w:t>
      </w:r>
      <w:r w:rsidR="005D087E" w:rsidRPr="005D087E">
        <w:rPr>
          <w:bCs/>
          <w:sz w:val="22"/>
          <w:szCs w:val="22"/>
          <w:lang w:eastAsia="zh-CN"/>
        </w:rPr>
        <w:t>DMRS port 2 for the interference UE</w:t>
      </w:r>
      <w:r w:rsidR="005D087E">
        <w:rPr>
          <w:bCs/>
          <w:sz w:val="22"/>
          <w:szCs w:val="22"/>
          <w:lang w:eastAsia="zh-CN"/>
        </w:rPr>
        <w:t xml:space="preserve">. For rank 2 transmission, </w:t>
      </w:r>
      <w:r w:rsidR="005D087E" w:rsidRPr="005D087E">
        <w:rPr>
          <w:bCs/>
          <w:sz w:val="22"/>
          <w:szCs w:val="22"/>
          <w:lang w:eastAsia="zh-CN"/>
        </w:rPr>
        <w:t>DMR</w:t>
      </w:r>
      <w:r w:rsidR="005D087E">
        <w:rPr>
          <w:bCs/>
          <w:sz w:val="22"/>
          <w:szCs w:val="22"/>
          <w:lang w:eastAsia="zh-CN"/>
        </w:rPr>
        <w:t xml:space="preserve">S port 0 (and 1) for target UE and </w:t>
      </w:r>
      <w:r w:rsidR="005D087E" w:rsidRPr="005D087E">
        <w:rPr>
          <w:bCs/>
          <w:sz w:val="22"/>
          <w:szCs w:val="22"/>
          <w:lang w:eastAsia="zh-CN"/>
        </w:rPr>
        <w:t>port 2 (and 3) for the interference UE</w:t>
      </w:r>
      <w:r w:rsidR="005D087E">
        <w:rPr>
          <w:rFonts w:eastAsia="新細明體" w:hint="eastAsia"/>
          <w:bCs/>
          <w:sz w:val="22"/>
          <w:szCs w:val="22"/>
          <w:lang w:eastAsia="zh-TW"/>
        </w:rPr>
        <w:t>.</w:t>
      </w:r>
    </w:p>
    <w:p w14:paraId="5F3906CF" w14:textId="130562ED" w:rsidR="00BA7A73" w:rsidRDefault="00BA7A73" w:rsidP="001841D7">
      <w:pPr>
        <w:jc w:val="both"/>
        <w:rPr>
          <w:bCs/>
          <w:sz w:val="22"/>
          <w:szCs w:val="22"/>
          <w:lang w:eastAsia="zh-CN"/>
        </w:rPr>
      </w:pPr>
      <w:r w:rsidRPr="00BA7A73">
        <w:rPr>
          <w:b/>
          <w:bCs/>
          <w:i/>
          <w:sz w:val="22"/>
          <w:szCs w:val="22"/>
          <w:u w:val="single"/>
          <w:lang w:eastAsia="zh-CN"/>
        </w:rPr>
        <w:t xml:space="preserve">Proposal </w:t>
      </w:r>
      <w:r w:rsidR="003C7679">
        <w:rPr>
          <w:b/>
          <w:bCs/>
          <w:i/>
          <w:sz w:val="22"/>
          <w:szCs w:val="22"/>
          <w:u w:val="single"/>
          <w:lang w:eastAsia="zh-CN"/>
        </w:rPr>
        <w:t>3</w:t>
      </w:r>
      <w:r>
        <w:rPr>
          <w:bCs/>
          <w:sz w:val="22"/>
          <w:szCs w:val="22"/>
          <w:lang w:eastAsia="zh-CN"/>
        </w:rPr>
        <w:t>:</w:t>
      </w:r>
      <w:r w:rsidR="005238B6">
        <w:rPr>
          <w:bCs/>
          <w:sz w:val="22"/>
          <w:szCs w:val="22"/>
          <w:lang w:eastAsia="zh-CN"/>
        </w:rPr>
        <w:t xml:space="preserve"> For both rank 1 and rank 2 transmission, we prefer to schedule target UE and interference</w:t>
      </w:r>
      <w:r w:rsidR="005D087E">
        <w:rPr>
          <w:bCs/>
          <w:sz w:val="22"/>
          <w:szCs w:val="22"/>
          <w:lang w:eastAsia="zh-CN"/>
        </w:rPr>
        <w:t xml:space="preserve"> UE in different CDM groups.</w:t>
      </w:r>
    </w:p>
    <w:p w14:paraId="403F12BB" w14:textId="77777777" w:rsidR="00B41B69" w:rsidRDefault="00B41B69" w:rsidP="001841D7">
      <w:pPr>
        <w:jc w:val="both"/>
        <w:rPr>
          <w:bCs/>
          <w:sz w:val="22"/>
          <w:szCs w:val="22"/>
          <w:lang w:eastAsia="zh-CN"/>
        </w:rPr>
      </w:pPr>
    </w:p>
    <w:p w14:paraId="17728EDB" w14:textId="77777777" w:rsidR="003C7679" w:rsidRPr="00BD2CB5" w:rsidRDefault="003C7679" w:rsidP="001841D7">
      <w:pPr>
        <w:jc w:val="both"/>
        <w:rPr>
          <w:bCs/>
          <w:sz w:val="22"/>
          <w:szCs w:val="22"/>
          <w:lang w:eastAsia="zh-CN"/>
        </w:rPr>
      </w:pPr>
    </w:p>
    <w:p w14:paraId="36907542" w14:textId="77777777" w:rsidR="006A4EEF" w:rsidRPr="006A4EEF" w:rsidRDefault="006A4EEF" w:rsidP="006A4EEF">
      <w:pPr>
        <w:jc w:val="both"/>
        <w:rPr>
          <w:rFonts w:eastAsia="新細明體"/>
          <w:b/>
          <w:bCs/>
          <w:sz w:val="22"/>
          <w:szCs w:val="22"/>
          <w:u w:val="single"/>
          <w:lang w:val="en-US" w:eastAsia="zh-CN"/>
        </w:rPr>
      </w:pPr>
      <w:r w:rsidRPr="006A4EEF">
        <w:rPr>
          <w:b/>
          <w:bCs/>
          <w:sz w:val="22"/>
          <w:szCs w:val="22"/>
          <w:u w:val="single"/>
          <w:lang w:eastAsia="zh-CN"/>
        </w:rPr>
        <w:lastRenderedPageBreak/>
        <w:t>Whether to use same DMRS pattern and the same sequence for all co-scheduled UEs</w:t>
      </w:r>
    </w:p>
    <w:p w14:paraId="5EEF3599" w14:textId="77777777" w:rsidR="006A4EEF" w:rsidRPr="006A4EEF" w:rsidRDefault="006A4EEF" w:rsidP="006A4EEF">
      <w:pPr>
        <w:jc w:val="both"/>
        <w:rPr>
          <w:rFonts w:ascii="Calibri" w:hAnsi="Calibri" w:cs="Calibri"/>
          <w:sz w:val="22"/>
          <w:szCs w:val="22"/>
          <w:lang w:eastAsia="zh-CN"/>
        </w:rPr>
      </w:pPr>
      <w:r w:rsidRPr="006A4EEF">
        <w:rPr>
          <w:sz w:val="22"/>
          <w:szCs w:val="22"/>
          <w:lang w:eastAsia="zh-CN"/>
        </w:rPr>
        <w:t>Both target UE and interference UE should have the same DMRS type, DMRS additional position for interference estimation. For the scrambling ID, we prefer to have different scrambling ID as the UE pairing might be dynamic and it is difficult to change the scrambling ID very often.</w:t>
      </w:r>
    </w:p>
    <w:p w14:paraId="77D2BE73" w14:textId="326BDB3F" w:rsidR="006A4EEF" w:rsidRPr="0001375C" w:rsidRDefault="006A4EEF" w:rsidP="001841D7">
      <w:pPr>
        <w:jc w:val="both"/>
        <w:rPr>
          <w:sz w:val="22"/>
          <w:szCs w:val="22"/>
          <w:lang w:eastAsia="zh-CN"/>
        </w:rPr>
      </w:pPr>
      <w:r w:rsidRPr="006A4EEF">
        <w:rPr>
          <w:b/>
          <w:bCs/>
          <w:i/>
          <w:iCs/>
          <w:sz w:val="22"/>
          <w:szCs w:val="22"/>
          <w:u w:val="single"/>
          <w:lang w:eastAsia="zh-CN"/>
        </w:rPr>
        <w:t>Proposal 4</w:t>
      </w:r>
      <w:r w:rsidRPr="006A4EEF">
        <w:rPr>
          <w:sz w:val="22"/>
          <w:szCs w:val="22"/>
          <w:lang w:eastAsia="zh-CN"/>
        </w:rPr>
        <w:t>: Support the same DMRS type and DMRS additional position for the paired UEs. As for scrambling ID, we prefer to have different scrambling ID.</w:t>
      </w:r>
      <w:bookmarkStart w:id="3" w:name="_GoBack"/>
      <w:bookmarkEnd w:id="3"/>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58101253" w:rsidR="007E2B80" w:rsidRDefault="00137963" w:rsidP="00C53696">
      <w:pPr>
        <w:jc w:val="both"/>
        <w:rPr>
          <w:sz w:val="22"/>
          <w:szCs w:val="22"/>
        </w:rPr>
      </w:pPr>
      <w:r>
        <w:rPr>
          <w:sz w:val="22"/>
          <w:szCs w:val="22"/>
        </w:rPr>
        <w:t>T</w:t>
      </w:r>
      <w:r w:rsidR="007E2B80" w:rsidRPr="007B23B0">
        <w:rPr>
          <w:sz w:val="22"/>
          <w:szCs w:val="22"/>
        </w:rPr>
        <w:t xml:space="preserve">he proposals are summarized </w:t>
      </w:r>
      <w:r w:rsidR="007E2B80">
        <w:rPr>
          <w:sz w:val="22"/>
          <w:szCs w:val="22"/>
        </w:rPr>
        <w:t xml:space="preserve">as </w:t>
      </w:r>
      <w:r w:rsidR="007E2B80" w:rsidRPr="007B23B0">
        <w:rPr>
          <w:sz w:val="22"/>
          <w:szCs w:val="22"/>
        </w:rPr>
        <w:t>below:</w:t>
      </w:r>
    </w:p>
    <w:p w14:paraId="37E64F04" w14:textId="77777777" w:rsidR="00557FA7" w:rsidRDefault="00557FA7" w:rsidP="00557FA7">
      <w:pPr>
        <w:jc w:val="both"/>
        <w:rPr>
          <w:bCs/>
          <w:sz w:val="22"/>
          <w:szCs w:val="22"/>
          <w:lang w:eastAsia="zh-CN"/>
        </w:rPr>
      </w:pPr>
      <w:r w:rsidRPr="00637CE9">
        <w:rPr>
          <w:b/>
          <w:bCs/>
          <w:i/>
          <w:sz w:val="22"/>
          <w:szCs w:val="22"/>
          <w:u w:val="single"/>
          <w:lang w:eastAsia="zh-CN"/>
        </w:rPr>
        <w:t xml:space="preserve">Proposal </w:t>
      </w:r>
      <w:r w:rsidRPr="003C7679">
        <w:rPr>
          <w:rFonts w:hint="eastAsia"/>
          <w:b/>
          <w:bCs/>
          <w:i/>
          <w:sz w:val="22"/>
          <w:szCs w:val="22"/>
          <w:u w:val="single"/>
          <w:lang w:eastAsia="zh-CN"/>
        </w:rPr>
        <w:t>1</w:t>
      </w:r>
      <w:r w:rsidRPr="00637CE9">
        <w:rPr>
          <w:b/>
          <w:bCs/>
          <w:sz w:val="22"/>
          <w:szCs w:val="22"/>
          <w:lang w:eastAsia="zh-CN"/>
        </w:rPr>
        <w:t>:</w:t>
      </w:r>
      <w:r>
        <w:rPr>
          <w:rFonts w:ascii="新細明體" w:eastAsia="新細明體" w:hAnsi="新細明體" w:hint="eastAsia"/>
          <w:b/>
          <w:bCs/>
          <w:sz w:val="22"/>
          <w:szCs w:val="22"/>
          <w:lang w:eastAsia="zh-TW"/>
        </w:rPr>
        <w:t xml:space="preserve"> </w:t>
      </w:r>
      <w:r w:rsidRPr="00C125D1">
        <w:rPr>
          <w:bCs/>
          <w:sz w:val="22"/>
          <w:szCs w:val="22"/>
          <w:lang w:eastAsia="zh-CN"/>
        </w:rPr>
        <w:t xml:space="preserve">We support random </w:t>
      </w:r>
      <w:r w:rsidRPr="00C125D1">
        <w:rPr>
          <w:rFonts w:hint="eastAsia"/>
          <w:bCs/>
          <w:sz w:val="22"/>
          <w:szCs w:val="22"/>
          <w:lang w:eastAsia="zh-CN"/>
        </w:rPr>
        <w:t>PMI</w:t>
      </w:r>
      <w:r w:rsidRPr="00C125D1">
        <w:rPr>
          <w:bCs/>
          <w:sz w:val="22"/>
          <w:szCs w:val="22"/>
          <w:lang w:eastAsia="zh-CN"/>
        </w:rPr>
        <w:t xml:space="preserve"> selection for the target UE, and select the precoder for the interference UE to ensure orthogonality</w:t>
      </w:r>
    </w:p>
    <w:p w14:paraId="49F4CB46" w14:textId="77777777" w:rsidR="00557FA7" w:rsidRDefault="00557FA7" w:rsidP="00557FA7">
      <w:pPr>
        <w:jc w:val="both"/>
        <w:rPr>
          <w:sz w:val="22"/>
          <w:szCs w:val="22"/>
          <w:lang w:val="en-US" w:eastAsia="zh-CN"/>
        </w:rPr>
      </w:pPr>
      <w:r w:rsidRPr="00637CE9">
        <w:rPr>
          <w:b/>
          <w:bCs/>
          <w:i/>
          <w:sz w:val="22"/>
          <w:szCs w:val="22"/>
          <w:u w:val="single"/>
          <w:lang w:eastAsia="zh-CN"/>
        </w:rPr>
        <w:t xml:space="preserve">Proposal </w:t>
      </w:r>
      <w:r>
        <w:rPr>
          <w:b/>
          <w:bCs/>
          <w:i/>
          <w:sz w:val="22"/>
          <w:szCs w:val="22"/>
          <w:u w:val="single"/>
          <w:lang w:eastAsia="zh-CN"/>
        </w:rPr>
        <w:t>2</w:t>
      </w:r>
      <w:r w:rsidRPr="00637CE9">
        <w:rPr>
          <w:b/>
          <w:bCs/>
          <w:sz w:val="22"/>
          <w:szCs w:val="22"/>
          <w:lang w:eastAsia="zh-CN"/>
        </w:rPr>
        <w:t>:</w:t>
      </w:r>
      <w:r>
        <w:rPr>
          <w:b/>
          <w:bCs/>
          <w:sz w:val="22"/>
          <w:szCs w:val="22"/>
          <w:lang w:eastAsia="zh-CN"/>
        </w:rPr>
        <w:t xml:space="preserve"> </w:t>
      </w:r>
      <w:r w:rsidRPr="00162C55">
        <w:rPr>
          <w:bCs/>
          <w:sz w:val="22"/>
          <w:szCs w:val="22"/>
          <w:lang w:eastAsia="zh-CN"/>
        </w:rPr>
        <w:t>F</w:t>
      </w:r>
      <w:r w:rsidRPr="00162C55">
        <w:rPr>
          <w:rFonts w:hint="eastAsia"/>
          <w:bCs/>
          <w:sz w:val="22"/>
          <w:szCs w:val="22"/>
          <w:lang w:eastAsia="zh-CN"/>
        </w:rPr>
        <w:t>or</w:t>
      </w:r>
      <w:r w:rsidRPr="00162C55">
        <w:rPr>
          <w:bCs/>
          <w:sz w:val="22"/>
          <w:szCs w:val="22"/>
          <w:lang w:eastAsia="zh-CN"/>
        </w:rPr>
        <w:t xml:space="preserve"> the code</w:t>
      </w:r>
      <w:r>
        <w:rPr>
          <w:bCs/>
          <w:sz w:val="22"/>
          <w:szCs w:val="22"/>
          <w:lang w:eastAsia="zh-CN"/>
        </w:rPr>
        <w:t>book type,</w:t>
      </w:r>
      <w:r w:rsidRPr="00162C55">
        <w:rPr>
          <w:bCs/>
          <w:sz w:val="22"/>
          <w:szCs w:val="22"/>
          <w:lang w:eastAsia="zh-CN"/>
        </w:rPr>
        <w:t xml:space="preserve"> </w:t>
      </w:r>
      <w:r>
        <w:rPr>
          <w:bCs/>
          <w:sz w:val="22"/>
          <w:szCs w:val="22"/>
          <w:lang w:eastAsia="zh-CN"/>
        </w:rPr>
        <w:t>w</w:t>
      </w:r>
      <w:r w:rsidRPr="00162C55">
        <w:rPr>
          <w:bCs/>
          <w:sz w:val="22"/>
          <w:szCs w:val="22"/>
          <w:lang w:eastAsia="zh-CN"/>
        </w:rPr>
        <w:t>e support</w:t>
      </w:r>
      <w:r w:rsidRPr="002E195F">
        <w:rPr>
          <w:bCs/>
          <w:sz w:val="22"/>
          <w:szCs w:val="22"/>
          <w:lang w:eastAsia="zh-CN"/>
        </w:rPr>
        <w:t xml:space="preserve"> to use Type I </w:t>
      </w:r>
      <w:r w:rsidRPr="002E195F">
        <w:rPr>
          <w:rFonts w:hint="eastAsia"/>
          <w:bCs/>
          <w:sz w:val="22"/>
          <w:szCs w:val="22"/>
          <w:lang w:eastAsia="zh-CN"/>
        </w:rPr>
        <w:t>s</w:t>
      </w:r>
      <w:r w:rsidRPr="002E195F">
        <w:rPr>
          <w:bCs/>
          <w:sz w:val="22"/>
          <w:szCs w:val="22"/>
          <w:lang w:eastAsia="zh-CN"/>
        </w:rPr>
        <w:t>ingle panel with random</w:t>
      </w:r>
      <w:r>
        <w:rPr>
          <w:sz w:val="22"/>
          <w:szCs w:val="22"/>
          <w:lang w:val="en-US" w:eastAsia="zh-CN"/>
        </w:rPr>
        <w:t xml:space="preserve"> PMI.</w:t>
      </w:r>
      <w:r w:rsidRPr="00D5622F">
        <w:rPr>
          <w:sz w:val="22"/>
          <w:szCs w:val="22"/>
          <w:lang w:val="en-US" w:eastAsia="zh-CN"/>
        </w:rPr>
        <w:t xml:space="preserve"> </w:t>
      </w:r>
    </w:p>
    <w:p w14:paraId="290CCC8F" w14:textId="77777777" w:rsidR="00557FA7" w:rsidRDefault="00557FA7" w:rsidP="00557FA7">
      <w:pPr>
        <w:jc w:val="both"/>
        <w:rPr>
          <w:bCs/>
          <w:sz w:val="22"/>
          <w:szCs w:val="22"/>
          <w:lang w:eastAsia="zh-CN"/>
        </w:rPr>
      </w:pPr>
      <w:r w:rsidRPr="00BA7A73">
        <w:rPr>
          <w:b/>
          <w:bCs/>
          <w:i/>
          <w:sz w:val="22"/>
          <w:szCs w:val="22"/>
          <w:u w:val="single"/>
          <w:lang w:eastAsia="zh-CN"/>
        </w:rPr>
        <w:t xml:space="preserve">Proposal </w:t>
      </w:r>
      <w:r>
        <w:rPr>
          <w:b/>
          <w:bCs/>
          <w:i/>
          <w:sz w:val="22"/>
          <w:szCs w:val="22"/>
          <w:u w:val="single"/>
          <w:lang w:eastAsia="zh-CN"/>
        </w:rPr>
        <w:t>3</w:t>
      </w:r>
      <w:r>
        <w:rPr>
          <w:bCs/>
          <w:sz w:val="22"/>
          <w:szCs w:val="22"/>
          <w:lang w:eastAsia="zh-CN"/>
        </w:rPr>
        <w:t>: For both rank 1 and rank 2 transmission, we prefer to schedule target UE and interference UE in different CDM groups.</w:t>
      </w:r>
    </w:p>
    <w:p w14:paraId="051532C0" w14:textId="77777777" w:rsidR="004A0DA6" w:rsidRPr="006A4EEF" w:rsidRDefault="004A0DA6" w:rsidP="004A0DA6">
      <w:pPr>
        <w:jc w:val="both"/>
        <w:rPr>
          <w:sz w:val="22"/>
          <w:szCs w:val="22"/>
          <w:lang w:eastAsia="zh-CN"/>
        </w:rPr>
      </w:pPr>
      <w:r w:rsidRPr="006A4EEF">
        <w:rPr>
          <w:b/>
          <w:bCs/>
          <w:i/>
          <w:iCs/>
          <w:sz w:val="22"/>
          <w:szCs w:val="22"/>
          <w:u w:val="single"/>
          <w:lang w:eastAsia="zh-CN"/>
        </w:rPr>
        <w:t>Proposal 4</w:t>
      </w:r>
      <w:r w:rsidRPr="006A4EEF">
        <w:rPr>
          <w:sz w:val="22"/>
          <w:szCs w:val="22"/>
          <w:lang w:eastAsia="zh-CN"/>
        </w:rPr>
        <w:t>: Support the same DMRS type and DMRS additional position for the paired UEs. As for scrambling ID, we prefer to have different scrambling ID.</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07789A9" w14:textId="6D3767F4" w:rsidR="007E2B80" w:rsidRPr="004849F1" w:rsidRDefault="005D64EC" w:rsidP="005D64EC">
      <w:pPr>
        <w:numPr>
          <w:ilvl w:val="0"/>
          <w:numId w:val="8"/>
        </w:numPr>
        <w:jc w:val="both"/>
        <w:rPr>
          <w:sz w:val="22"/>
          <w:szCs w:val="22"/>
          <w:lang w:eastAsia="zh-CN"/>
        </w:rPr>
      </w:pPr>
      <w:r w:rsidRPr="005D64EC">
        <w:rPr>
          <w:sz w:val="22"/>
          <w:szCs w:val="22"/>
        </w:rPr>
        <w:t>R4-2106118</w:t>
      </w:r>
      <w:r w:rsidR="007E2B80">
        <w:rPr>
          <w:sz w:val="22"/>
          <w:szCs w:val="22"/>
        </w:rPr>
        <w:t>,</w:t>
      </w:r>
      <w:r w:rsidR="007E2B80" w:rsidRPr="00510321">
        <w:rPr>
          <w:sz w:val="22"/>
          <w:szCs w:val="22"/>
        </w:rPr>
        <w:t xml:space="preserve"> </w:t>
      </w:r>
      <w:r w:rsidR="007E2B80">
        <w:rPr>
          <w:sz w:val="22"/>
          <w:szCs w:val="22"/>
        </w:rPr>
        <w:t>“</w:t>
      </w:r>
      <w:r w:rsidRPr="005D64EC">
        <w:rPr>
          <w:sz w:val="22"/>
          <w:szCs w:val="22"/>
        </w:rPr>
        <w:t>Way Forward on MMSE-IRC for intra-cell inter-user interference</w:t>
      </w:r>
      <w:r w:rsidR="007E2B80">
        <w:rPr>
          <w:sz w:val="22"/>
          <w:szCs w:val="22"/>
        </w:rPr>
        <w:t>”</w:t>
      </w:r>
      <w:r w:rsidR="007E2B80" w:rsidRPr="001D157B">
        <w:rPr>
          <w:rFonts w:eastAsiaTheme="minorEastAsia"/>
          <w:sz w:val="22"/>
          <w:szCs w:val="22"/>
          <w:lang w:eastAsia="zh-CN"/>
        </w:rPr>
        <w:t xml:space="preserve">, </w:t>
      </w:r>
      <w:r w:rsidRPr="005D64EC">
        <w:rPr>
          <w:rFonts w:eastAsiaTheme="minorEastAsia"/>
          <w:sz w:val="22"/>
          <w:szCs w:val="22"/>
          <w:lang w:eastAsia="zh-CN"/>
        </w:rPr>
        <w:t>Huawei, HiSilicon</w:t>
      </w:r>
    </w:p>
    <w:p w14:paraId="1938AB9F" w14:textId="35E396E7" w:rsidR="00AD25AD" w:rsidRPr="007E2B80" w:rsidRDefault="00AD25AD" w:rsidP="007E2B80"/>
    <w:sectPr w:rsidR="00AD25AD" w:rsidRPr="007E2B8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0ECA7" w14:textId="77777777" w:rsidR="00582BE0" w:rsidRDefault="00582BE0" w:rsidP="00083046">
      <w:r>
        <w:separator/>
      </w:r>
    </w:p>
  </w:endnote>
  <w:endnote w:type="continuationSeparator" w:id="0">
    <w:p w14:paraId="735FF09E" w14:textId="77777777" w:rsidR="00582BE0" w:rsidRDefault="00582BE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AFF3A" w14:textId="77777777" w:rsidR="00582BE0" w:rsidRDefault="00582BE0" w:rsidP="00083046">
      <w:r>
        <w:separator/>
      </w:r>
    </w:p>
  </w:footnote>
  <w:footnote w:type="continuationSeparator" w:id="0">
    <w:p w14:paraId="6334BD34" w14:textId="77777777" w:rsidR="00582BE0" w:rsidRDefault="00582BE0"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0C68FC"/>
    <w:multiLevelType w:val="hybridMultilevel"/>
    <w:tmpl w:val="908A71F4"/>
    <w:lvl w:ilvl="0" w:tplc="21FACF80">
      <w:start w:val="1"/>
      <w:numFmt w:val="bullet"/>
      <w:lvlText w:val="•"/>
      <w:lvlJc w:val="left"/>
      <w:pPr>
        <w:tabs>
          <w:tab w:val="num" w:pos="360"/>
        </w:tabs>
        <w:ind w:left="360" w:hanging="360"/>
      </w:pPr>
      <w:rPr>
        <w:rFonts w:ascii="Arial" w:hAnsi="Arial" w:hint="default"/>
      </w:rPr>
    </w:lvl>
    <w:lvl w:ilvl="1" w:tplc="F970CA0C">
      <w:numFmt w:val="bullet"/>
      <w:lvlText w:val="–"/>
      <w:lvlJc w:val="left"/>
      <w:pPr>
        <w:tabs>
          <w:tab w:val="num" w:pos="1080"/>
        </w:tabs>
        <w:ind w:left="1080" w:hanging="360"/>
      </w:pPr>
      <w:rPr>
        <w:rFonts w:ascii="Arial" w:hAnsi="Arial" w:hint="default"/>
      </w:rPr>
    </w:lvl>
    <w:lvl w:ilvl="2" w:tplc="D07A58C0">
      <w:numFmt w:val="bullet"/>
      <w:lvlText w:val="•"/>
      <w:lvlJc w:val="left"/>
      <w:pPr>
        <w:tabs>
          <w:tab w:val="num" w:pos="1800"/>
        </w:tabs>
        <w:ind w:left="1800" w:hanging="360"/>
      </w:pPr>
      <w:rPr>
        <w:rFonts w:ascii="Arial" w:hAnsi="Arial" w:hint="default"/>
      </w:rPr>
    </w:lvl>
    <w:lvl w:ilvl="3" w:tplc="59D828C8">
      <w:numFmt w:val="bullet"/>
      <w:lvlText w:val="–"/>
      <w:lvlJc w:val="left"/>
      <w:pPr>
        <w:tabs>
          <w:tab w:val="num" w:pos="2520"/>
        </w:tabs>
        <w:ind w:left="2520" w:hanging="360"/>
      </w:pPr>
      <w:rPr>
        <w:rFonts w:ascii="Arial" w:hAnsi="Arial" w:hint="default"/>
      </w:rPr>
    </w:lvl>
    <w:lvl w:ilvl="4" w:tplc="09008382" w:tentative="1">
      <w:start w:val="1"/>
      <w:numFmt w:val="bullet"/>
      <w:lvlText w:val="•"/>
      <w:lvlJc w:val="left"/>
      <w:pPr>
        <w:tabs>
          <w:tab w:val="num" w:pos="3240"/>
        </w:tabs>
        <w:ind w:left="3240" w:hanging="360"/>
      </w:pPr>
      <w:rPr>
        <w:rFonts w:ascii="Arial" w:hAnsi="Arial" w:hint="default"/>
      </w:rPr>
    </w:lvl>
    <w:lvl w:ilvl="5" w:tplc="B1800DBC" w:tentative="1">
      <w:start w:val="1"/>
      <w:numFmt w:val="bullet"/>
      <w:lvlText w:val="•"/>
      <w:lvlJc w:val="left"/>
      <w:pPr>
        <w:tabs>
          <w:tab w:val="num" w:pos="3960"/>
        </w:tabs>
        <w:ind w:left="3960" w:hanging="360"/>
      </w:pPr>
      <w:rPr>
        <w:rFonts w:ascii="Arial" w:hAnsi="Arial" w:hint="default"/>
      </w:rPr>
    </w:lvl>
    <w:lvl w:ilvl="6" w:tplc="3D4047F0" w:tentative="1">
      <w:start w:val="1"/>
      <w:numFmt w:val="bullet"/>
      <w:lvlText w:val="•"/>
      <w:lvlJc w:val="left"/>
      <w:pPr>
        <w:tabs>
          <w:tab w:val="num" w:pos="4680"/>
        </w:tabs>
        <w:ind w:left="4680" w:hanging="360"/>
      </w:pPr>
      <w:rPr>
        <w:rFonts w:ascii="Arial" w:hAnsi="Arial" w:hint="default"/>
      </w:rPr>
    </w:lvl>
    <w:lvl w:ilvl="7" w:tplc="480EBA42" w:tentative="1">
      <w:start w:val="1"/>
      <w:numFmt w:val="bullet"/>
      <w:lvlText w:val="•"/>
      <w:lvlJc w:val="left"/>
      <w:pPr>
        <w:tabs>
          <w:tab w:val="num" w:pos="5400"/>
        </w:tabs>
        <w:ind w:left="5400" w:hanging="360"/>
      </w:pPr>
      <w:rPr>
        <w:rFonts w:ascii="Arial" w:hAnsi="Arial" w:hint="default"/>
      </w:rPr>
    </w:lvl>
    <w:lvl w:ilvl="8" w:tplc="1AB047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B83CE8"/>
    <w:multiLevelType w:val="hybridMultilevel"/>
    <w:tmpl w:val="A8C87F86"/>
    <w:lvl w:ilvl="0" w:tplc="9724BA3A">
      <w:start w:val="1"/>
      <w:numFmt w:val="bullet"/>
      <w:lvlText w:val="•"/>
      <w:lvlJc w:val="left"/>
      <w:pPr>
        <w:tabs>
          <w:tab w:val="num" w:pos="360"/>
        </w:tabs>
        <w:ind w:left="360" w:hanging="360"/>
      </w:pPr>
      <w:rPr>
        <w:rFonts w:ascii="Arial" w:hAnsi="Arial" w:hint="default"/>
      </w:rPr>
    </w:lvl>
    <w:lvl w:ilvl="1" w:tplc="BF3289D4">
      <w:numFmt w:val="bullet"/>
      <w:lvlText w:val="–"/>
      <w:lvlJc w:val="left"/>
      <w:pPr>
        <w:tabs>
          <w:tab w:val="num" w:pos="1080"/>
        </w:tabs>
        <w:ind w:left="1080" w:hanging="360"/>
      </w:pPr>
      <w:rPr>
        <w:rFonts w:ascii="Arial" w:hAnsi="Arial" w:hint="default"/>
      </w:rPr>
    </w:lvl>
    <w:lvl w:ilvl="2" w:tplc="083418A0" w:tentative="1">
      <w:start w:val="1"/>
      <w:numFmt w:val="bullet"/>
      <w:lvlText w:val="•"/>
      <w:lvlJc w:val="left"/>
      <w:pPr>
        <w:tabs>
          <w:tab w:val="num" w:pos="1800"/>
        </w:tabs>
        <w:ind w:left="1800" w:hanging="360"/>
      </w:pPr>
      <w:rPr>
        <w:rFonts w:ascii="Arial" w:hAnsi="Arial" w:hint="default"/>
      </w:rPr>
    </w:lvl>
    <w:lvl w:ilvl="3" w:tplc="1114962E" w:tentative="1">
      <w:start w:val="1"/>
      <w:numFmt w:val="bullet"/>
      <w:lvlText w:val="•"/>
      <w:lvlJc w:val="left"/>
      <w:pPr>
        <w:tabs>
          <w:tab w:val="num" w:pos="2520"/>
        </w:tabs>
        <w:ind w:left="2520" w:hanging="360"/>
      </w:pPr>
      <w:rPr>
        <w:rFonts w:ascii="Arial" w:hAnsi="Arial" w:hint="default"/>
      </w:rPr>
    </w:lvl>
    <w:lvl w:ilvl="4" w:tplc="CFDE300A" w:tentative="1">
      <w:start w:val="1"/>
      <w:numFmt w:val="bullet"/>
      <w:lvlText w:val="•"/>
      <w:lvlJc w:val="left"/>
      <w:pPr>
        <w:tabs>
          <w:tab w:val="num" w:pos="3240"/>
        </w:tabs>
        <w:ind w:left="3240" w:hanging="360"/>
      </w:pPr>
      <w:rPr>
        <w:rFonts w:ascii="Arial" w:hAnsi="Arial" w:hint="default"/>
      </w:rPr>
    </w:lvl>
    <w:lvl w:ilvl="5" w:tplc="6666BBE4" w:tentative="1">
      <w:start w:val="1"/>
      <w:numFmt w:val="bullet"/>
      <w:lvlText w:val="•"/>
      <w:lvlJc w:val="left"/>
      <w:pPr>
        <w:tabs>
          <w:tab w:val="num" w:pos="3960"/>
        </w:tabs>
        <w:ind w:left="3960" w:hanging="360"/>
      </w:pPr>
      <w:rPr>
        <w:rFonts w:ascii="Arial" w:hAnsi="Arial" w:hint="default"/>
      </w:rPr>
    </w:lvl>
    <w:lvl w:ilvl="6" w:tplc="C2DC2E28" w:tentative="1">
      <w:start w:val="1"/>
      <w:numFmt w:val="bullet"/>
      <w:lvlText w:val="•"/>
      <w:lvlJc w:val="left"/>
      <w:pPr>
        <w:tabs>
          <w:tab w:val="num" w:pos="4680"/>
        </w:tabs>
        <w:ind w:left="4680" w:hanging="360"/>
      </w:pPr>
      <w:rPr>
        <w:rFonts w:ascii="Arial" w:hAnsi="Arial" w:hint="default"/>
      </w:rPr>
    </w:lvl>
    <w:lvl w:ilvl="7" w:tplc="FC24BF18" w:tentative="1">
      <w:start w:val="1"/>
      <w:numFmt w:val="bullet"/>
      <w:lvlText w:val="•"/>
      <w:lvlJc w:val="left"/>
      <w:pPr>
        <w:tabs>
          <w:tab w:val="num" w:pos="5400"/>
        </w:tabs>
        <w:ind w:left="5400" w:hanging="360"/>
      </w:pPr>
      <w:rPr>
        <w:rFonts w:ascii="Arial" w:hAnsi="Arial" w:hint="default"/>
      </w:rPr>
    </w:lvl>
    <w:lvl w:ilvl="8" w:tplc="B74C4EC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C974CC"/>
    <w:multiLevelType w:val="hybridMultilevel"/>
    <w:tmpl w:val="018C970C"/>
    <w:lvl w:ilvl="0" w:tplc="3D7E7070">
      <w:start w:val="1"/>
      <w:numFmt w:val="bullet"/>
      <w:lvlText w:val="•"/>
      <w:lvlJc w:val="left"/>
      <w:pPr>
        <w:tabs>
          <w:tab w:val="num" w:pos="360"/>
        </w:tabs>
        <w:ind w:left="360" w:hanging="360"/>
      </w:pPr>
      <w:rPr>
        <w:rFonts w:ascii="Arial" w:hAnsi="Arial" w:hint="default"/>
      </w:rPr>
    </w:lvl>
    <w:lvl w:ilvl="1" w:tplc="EA7C42F0">
      <w:numFmt w:val="bullet"/>
      <w:lvlText w:val="–"/>
      <w:lvlJc w:val="left"/>
      <w:pPr>
        <w:tabs>
          <w:tab w:val="num" w:pos="1080"/>
        </w:tabs>
        <w:ind w:left="1080" w:hanging="360"/>
      </w:pPr>
      <w:rPr>
        <w:rFonts w:ascii="Arial" w:hAnsi="Arial" w:hint="default"/>
      </w:rPr>
    </w:lvl>
    <w:lvl w:ilvl="2" w:tplc="6B040576">
      <w:numFmt w:val="bullet"/>
      <w:lvlText w:val="•"/>
      <w:lvlJc w:val="left"/>
      <w:pPr>
        <w:tabs>
          <w:tab w:val="num" w:pos="1800"/>
        </w:tabs>
        <w:ind w:left="1800" w:hanging="360"/>
      </w:pPr>
      <w:rPr>
        <w:rFonts w:ascii="Arial" w:hAnsi="Arial" w:hint="default"/>
      </w:rPr>
    </w:lvl>
    <w:lvl w:ilvl="3" w:tplc="03065C22" w:tentative="1">
      <w:start w:val="1"/>
      <w:numFmt w:val="bullet"/>
      <w:lvlText w:val="•"/>
      <w:lvlJc w:val="left"/>
      <w:pPr>
        <w:tabs>
          <w:tab w:val="num" w:pos="2520"/>
        </w:tabs>
        <w:ind w:left="2520" w:hanging="360"/>
      </w:pPr>
      <w:rPr>
        <w:rFonts w:ascii="Arial" w:hAnsi="Arial" w:hint="default"/>
      </w:rPr>
    </w:lvl>
    <w:lvl w:ilvl="4" w:tplc="037E3E9C" w:tentative="1">
      <w:start w:val="1"/>
      <w:numFmt w:val="bullet"/>
      <w:lvlText w:val="•"/>
      <w:lvlJc w:val="left"/>
      <w:pPr>
        <w:tabs>
          <w:tab w:val="num" w:pos="3240"/>
        </w:tabs>
        <w:ind w:left="3240" w:hanging="360"/>
      </w:pPr>
      <w:rPr>
        <w:rFonts w:ascii="Arial" w:hAnsi="Arial" w:hint="default"/>
      </w:rPr>
    </w:lvl>
    <w:lvl w:ilvl="5" w:tplc="5C5EEF1C" w:tentative="1">
      <w:start w:val="1"/>
      <w:numFmt w:val="bullet"/>
      <w:lvlText w:val="•"/>
      <w:lvlJc w:val="left"/>
      <w:pPr>
        <w:tabs>
          <w:tab w:val="num" w:pos="3960"/>
        </w:tabs>
        <w:ind w:left="3960" w:hanging="360"/>
      </w:pPr>
      <w:rPr>
        <w:rFonts w:ascii="Arial" w:hAnsi="Arial" w:hint="default"/>
      </w:rPr>
    </w:lvl>
    <w:lvl w:ilvl="6" w:tplc="A8EA8A2A" w:tentative="1">
      <w:start w:val="1"/>
      <w:numFmt w:val="bullet"/>
      <w:lvlText w:val="•"/>
      <w:lvlJc w:val="left"/>
      <w:pPr>
        <w:tabs>
          <w:tab w:val="num" w:pos="4680"/>
        </w:tabs>
        <w:ind w:left="4680" w:hanging="360"/>
      </w:pPr>
      <w:rPr>
        <w:rFonts w:ascii="Arial" w:hAnsi="Arial" w:hint="default"/>
      </w:rPr>
    </w:lvl>
    <w:lvl w:ilvl="7" w:tplc="D1AC3804" w:tentative="1">
      <w:start w:val="1"/>
      <w:numFmt w:val="bullet"/>
      <w:lvlText w:val="•"/>
      <w:lvlJc w:val="left"/>
      <w:pPr>
        <w:tabs>
          <w:tab w:val="num" w:pos="5400"/>
        </w:tabs>
        <w:ind w:left="5400" w:hanging="360"/>
      </w:pPr>
      <w:rPr>
        <w:rFonts w:ascii="Arial" w:hAnsi="Arial" w:hint="default"/>
      </w:rPr>
    </w:lvl>
    <w:lvl w:ilvl="8" w:tplc="760E59A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AD181D"/>
    <w:multiLevelType w:val="hybridMultilevel"/>
    <w:tmpl w:val="6A12BB26"/>
    <w:lvl w:ilvl="0" w:tplc="36584410">
      <w:start w:val="1"/>
      <w:numFmt w:val="bullet"/>
      <w:lvlText w:val="•"/>
      <w:lvlJc w:val="left"/>
      <w:pPr>
        <w:tabs>
          <w:tab w:val="num" w:pos="360"/>
        </w:tabs>
        <w:ind w:left="360" w:hanging="360"/>
      </w:pPr>
      <w:rPr>
        <w:rFonts w:ascii="Arial" w:hAnsi="Arial" w:hint="default"/>
      </w:rPr>
    </w:lvl>
    <w:lvl w:ilvl="1" w:tplc="8C7AB08E">
      <w:numFmt w:val="bullet"/>
      <w:lvlText w:val="–"/>
      <w:lvlJc w:val="left"/>
      <w:pPr>
        <w:tabs>
          <w:tab w:val="num" w:pos="1080"/>
        </w:tabs>
        <w:ind w:left="1080" w:hanging="360"/>
      </w:pPr>
      <w:rPr>
        <w:rFonts w:ascii="Arial" w:hAnsi="Arial" w:hint="default"/>
      </w:rPr>
    </w:lvl>
    <w:lvl w:ilvl="2" w:tplc="B18A9036">
      <w:numFmt w:val="bullet"/>
      <w:lvlText w:val="•"/>
      <w:lvlJc w:val="left"/>
      <w:pPr>
        <w:tabs>
          <w:tab w:val="num" w:pos="1800"/>
        </w:tabs>
        <w:ind w:left="1800" w:hanging="360"/>
      </w:pPr>
      <w:rPr>
        <w:rFonts w:ascii="Arial" w:hAnsi="Arial" w:hint="default"/>
      </w:rPr>
    </w:lvl>
    <w:lvl w:ilvl="3" w:tplc="F0B637E6">
      <w:numFmt w:val="bullet"/>
      <w:lvlText w:val="–"/>
      <w:lvlJc w:val="left"/>
      <w:pPr>
        <w:tabs>
          <w:tab w:val="num" w:pos="2520"/>
        </w:tabs>
        <w:ind w:left="2520" w:hanging="360"/>
      </w:pPr>
      <w:rPr>
        <w:rFonts w:ascii="Arial" w:hAnsi="Arial" w:hint="default"/>
      </w:rPr>
    </w:lvl>
    <w:lvl w:ilvl="4" w:tplc="E9A89490">
      <w:numFmt w:val="bullet"/>
      <w:lvlText w:val="»"/>
      <w:lvlJc w:val="left"/>
      <w:pPr>
        <w:tabs>
          <w:tab w:val="num" w:pos="3240"/>
        </w:tabs>
        <w:ind w:left="3240" w:hanging="360"/>
      </w:pPr>
      <w:rPr>
        <w:rFonts w:ascii="Arial" w:hAnsi="Arial" w:hint="default"/>
      </w:rPr>
    </w:lvl>
    <w:lvl w:ilvl="5" w:tplc="FB8E0DE0" w:tentative="1">
      <w:start w:val="1"/>
      <w:numFmt w:val="bullet"/>
      <w:lvlText w:val="•"/>
      <w:lvlJc w:val="left"/>
      <w:pPr>
        <w:tabs>
          <w:tab w:val="num" w:pos="3960"/>
        </w:tabs>
        <w:ind w:left="3960" w:hanging="360"/>
      </w:pPr>
      <w:rPr>
        <w:rFonts w:ascii="Arial" w:hAnsi="Arial" w:hint="default"/>
      </w:rPr>
    </w:lvl>
    <w:lvl w:ilvl="6" w:tplc="9556A4C6" w:tentative="1">
      <w:start w:val="1"/>
      <w:numFmt w:val="bullet"/>
      <w:lvlText w:val="•"/>
      <w:lvlJc w:val="left"/>
      <w:pPr>
        <w:tabs>
          <w:tab w:val="num" w:pos="4680"/>
        </w:tabs>
        <w:ind w:left="4680" w:hanging="360"/>
      </w:pPr>
      <w:rPr>
        <w:rFonts w:ascii="Arial" w:hAnsi="Arial" w:hint="default"/>
      </w:rPr>
    </w:lvl>
    <w:lvl w:ilvl="7" w:tplc="DA9C27FC" w:tentative="1">
      <w:start w:val="1"/>
      <w:numFmt w:val="bullet"/>
      <w:lvlText w:val="•"/>
      <w:lvlJc w:val="left"/>
      <w:pPr>
        <w:tabs>
          <w:tab w:val="num" w:pos="5400"/>
        </w:tabs>
        <w:ind w:left="5400" w:hanging="360"/>
      </w:pPr>
      <w:rPr>
        <w:rFonts w:ascii="Arial" w:hAnsi="Arial" w:hint="default"/>
      </w:rPr>
    </w:lvl>
    <w:lvl w:ilvl="8" w:tplc="3864A4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F6486C"/>
    <w:multiLevelType w:val="hybridMultilevel"/>
    <w:tmpl w:val="36ACD07C"/>
    <w:lvl w:ilvl="0" w:tplc="D1540B22">
      <w:start w:val="1"/>
      <w:numFmt w:val="bullet"/>
      <w:lvlText w:val="•"/>
      <w:lvlJc w:val="left"/>
      <w:pPr>
        <w:tabs>
          <w:tab w:val="num" w:pos="360"/>
        </w:tabs>
        <w:ind w:left="360" w:hanging="360"/>
      </w:pPr>
      <w:rPr>
        <w:rFonts w:ascii="Arial" w:hAnsi="Arial" w:hint="default"/>
      </w:rPr>
    </w:lvl>
    <w:lvl w:ilvl="1" w:tplc="9BEC4786">
      <w:numFmt w:val="bullet"/>
      <w:lvlText w:val="–"/>
      <w:lvlJc w:val="left"/>
      <w:pPr>
        <w:tabs>
          <w:tab w:val="num" w:pos="1080"/>
        </w:tabs>
        <w:ind w:left="1080" w:hanging="360"/>
      </w:pPr>
      <w:rPr>
        <w:rFonts w:ascii="Arial" w:hAnsi="Arial" w:hint="default"/>
      </w:rPr>
    </w:lvl>
    <w:lvl w:ilvl="2" w:tplc="41F4C2FA">
      <w:numFmt w:val="bullet"/>
      <w:lvlText w:val="•"/>
      <w:lvlJc w:val="left"/>
      <w:pPr>
        <w:tabs>
          <w:tab w:val="num" w:pos="1800"/>
        </w:tabs>
        <w:ind w:left="1800" w:hanging="360"/>
      </w:pPr>
      <w:rPr>
        <w:rFonts w:ascii="Arial" w:hAnsi="Arial" w:hint="default"/>
      </w:rPr>
    </w:lvl>
    <w:lvl w:ilvl="3" w:tplc="9F34128E" w:tentative="1">
      <w:start w:val="1"/>
      <w:numFmt w:val="bullet"/>
      <w:lvlText w:val="•"/>
      <w:lvlJc w:val="left"/>
      <w:pPr>
        <w:tabs>
          <w:tab w:val="num" w:pos="2520"/>
        </w:tabs>
        <w:ind w:left="2520" w:hanging="360"/>
      </w:pPr>
      <w:rPr>
        <w:rFonts w:ascii="Arial" w:hAnsi="Arial" w:hint="default"/>
      </w:rPr>
    </w:lvl>
    <w:lvl w:ilvl="4" w:tplc="57FA90A0" w:tentative="1">
      <w:start w:val="1"/>
      <w:numFmt w:val="bullet"/>
      <w:lvlText w:val="•"/>
      <w:lvlJc w:val="left"/>
      <w:pPr>
        <w:tabs>
          <w:tab w:val="num" w:pos="3240"/>
        </w:tabs>
        <w:ind w:left="3240" w:hanging="360"/>
      </w:pPr>
      <w:rPr>
        <w:rFonts w:ascii="Arial" w:hAnsi="Arial" w:hint="default"/>
      </w:rPr>
    </w:lvl>
    <w:lvl w:ilvl="5" w:tplc="E3D4F91E" w:tentative="1">
      <w:start w:val="1"/>
      <w:numFmt w:val="bullet"/>
      <w:lvlText w:val="•"/>
      <w:lvlJc w:val="left"/>
      <w:pPr>
        <w:tabs>
          <w:tab w:val="num" w:pos="3960"/>
        </w:tabs>
        <w:ind w:left="3960" w:hanging="360"/>
      </w:pPr>
      <w:rPr>
        <w:rFonts w:ascii="Arial" w:hAnsi="Arial" w:hint="default"/>
      </w:rPr>
    </w:lvl>
    <w:lvl w:ilvl="6" w:tplc="75B060CA" w:tentative="1">
      <w:start w:val="1"/>
      <w:numFmt w:val="bullet"/>
      <w:lvlText w:val="•"/>
      <w:lvlJc w:val="left"/>
      <w:pPr>
        <w:tabs>
          <w:tab w:val="num" w:pos="4680"/>
        </w:tabs>
        <w:ind w:left="4680" w:hanging="360"/>
      </w:pPr>
      <w:rPr>
        <w:rFonts w:ascii="Arial" w:hAnsi="Arial" w:hint="default"/>
      </w:rPr>
    </w:lvl>
    <w:lvl w:ilvl="7" w:tplc="BC407C54" w:tentative="1">
      <w:start w:val="1"/>
      <w:numFmt w:val="bullet"/>
      <w:lvlText w:val="•"/>
      <w:lvlJc w:val="left"/>
      <w:pPr>
        <w:tabs>
          <w:tab w:val="num" w:pos="5400"/>
        </w:tabs>
        <w:ind w:left="5400" w:hanging="360"/>
      </w:pPr>
      <w:rPr>
        <w:rFonts w:ascii="Arial" w:hAnsi="Arial" w:hint="default"/>
      </w:rPr>
    </w:lvl>
    <w:lvl w:ilvl="8" w:tplc="2BB8BD0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D47D11"/>
    <w:multiLevelType w:val="hybridMultilevel"/>
    <w:tmpl w:val="AEFA25C2"/>
    <w:lvl w:ilvl="0" w:tplc="085E69FC">
      <w:start w:val="1"/>
      <w:numFmt w:val="bullet"/>
      <w:lvlText w:val="•"/>
      <w:lvlJc w:val="left"/>
      <w:pPr>
        <w:tabs>
          <w:tab w:val="num" w:pos="360"/>
        </w:tabs>
        <w:ind w:left="360" w:hanging="360"/>
      </w:pPr>
      <w:rPr>
        <w:rFonts w:ascii="Arial" w:hAnsi="Arial" w:hint="default"/>
      </w:rPr>
    </w:lvl>
    <w:lvl w:ilvl="1" w:tplc="744860EA">
      <w:numFmt w:val="bullet"/>
      <w:lvlText w:val="–"/>
      <w:lvlJc w:val="left"/>
      <w:pPr>
        <w:tabs>
          <w:tab w:val="num" w:pos="1080"/>
        </w:tabs>
        <w:ind w:left="1080" w:hanging="360"/>
      </w:pPr>
      <w:rPr>
        <w:rFonts w:ascii="Arial" w:hAnsi="Arial" w:hint="default"/>
      </w:rPr>
    </w:lvl>
    <w:lvl w:ilvl="2" w:tplc="5FC6AEB6" w:tentative="1">
      <w:start w:val="1"/>
      <w:numFmt w:val="bullet"/>
      <w:lvlText w:val="•"/>
      <w:lvlJc w:val="left"/>
      <w:pPr>
        <w:tabs>
          <w:tab w:val="num" w:pos="1800"/>
        </w:tabs>
        <w:ind w:left="1800" w:hanging="360"/>
      </w:pPr>
      <w:rPr>
        <w:rFonts w:ascii="Arial" w:hAnsi="Arial" w:hint="default"/>
      </w:rPr>
    </w:lvl>
    <w:lvl w:ilvl="3" w:tplc="0D3AD628" w:tentative="1">
      <w:start w:val="1"/>
      <w:numFmt w:val="bullet"/>
      <w:lvlText w:val="•"/>
      <w:lvlJc w:val="left"/>
      <w:pPr>
        <w:tabs>
          <w:tab w:val="num" w:pos="2520"/>
        </w:tabs>
        <w:ind w:left="2520" w:hanging="360"/>
      </w:pPr>
      <w:rPr>
        <w:rFonts w:ascii="Arial" w:hAnsi="Arial" w:hint="default"/>
      </w:rPr>
    </w:lvl>
    <w:lvl w:ilvl="4" w:tplc="37FA0216" w:tentative="1">
      <w:start w:val="1"/>
      <w:numFmt w:val="bullet"/>
      <w:lvlText w:val="•"/>
      <w:lvlJc w:val="left"/>
      <w:pPr>
        <w:tabs>
          <w:tab w:val="num" w:pos="3240"/>
        </w:tabs>
        <w:ind w:left="3240" w:hanging="360"/>
      </w:pPr>
      <w:rPr>
        <w:rFonts w:ascii="Arial" w:hAnsi="Arial" w:hint="default"/>
      </w:rPr>
    </w:lvl>
    <w:lvl w:ilvl="5" w:tplc="3E06BDB4" w:tentative="1">
      <w:start w:val="1"/>
      <w:numFmt w:val="bullet"/>
      <w:lvlText w:val="•"/>
      <w:lvlJc w:val="left"/>
      <w:pPr>
        <w:tabs>
          <w:tab w:val="num" w:pos="3960"/>
        </w:tabs>
        <w:ind w:left="3960" w:hanging="360"/>
      </w:pPr>
      <w:rPr>
        <w:rFonts w:ascii="Arial" w:hAnsi="Arial" w:hint="default"/>
      </w:rPr>
    </w:lvl>
    <w:lvl w:ilvl="6" w:tplc="15E07E36" w:tentative="1">
      <w:start w:val="1"/>
      <w:numFmt w:val="bullet"/>
      <w:lvlText w:val="•"/>
      <w:lvlJc w:val="left"/>
      <w:pPr>
        <w:tabs>
          <w:tab w:val="num" w:pos="4680"/>
        </w:tabs>
        <w:ind w:left="4680" w:hanging="360"/>
      </w:pPr>
      <w:rPr>
        <w:rFonts w:ascii="Arial" w:hAnsi="Arial" w:hint="default"/>
      </w:rPr>
    </w:lvl>
    <w:lvl w:ilvl="7" w:tplc="6D2C8DF2" w:tentative="1">
      <w:start w:val="1"/>
      <w:numFmt w:val="bullet"/>
      <w:lvlText w:val="•"/>
      <w:lvlJc w:val="left"/>
      <w:pPr>
        <w:tabs>
          <w:tab w:val="num" w:pos="5400"/>
        </w:tabs>
        <w:ind w:left="5400" w:hanging="360"/>
      </w:pPr>
      <w:rPr>
        <w:rFonts w:ascii="Arial" w:hAnsi="Arial" w:hint="default"/>
      </w:rPr>
    </w:lvl>
    <w:lvl w:ilvl="8" w:tplc="F3A0E53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9B6781"/>
    <w:multiLevelType w:val="hybridMultilevel"/>
    <w:tmpl w:val="11401986"/>
    <w:lvl w:ilvl="0" w:tplc="A7D88DDA">
      <w:start w:val="1"/>
      <w:numFmt w:val="bullet"/>
      <w:lvlText w:val="•"/>
      <w:lvlJc w:val="left"/>
      <w:pPr>
        <w:tabs>
          <w:tab w:val="num" w:pos="360"/>
        </w:tabs>
        <w:ind w:left="360" w:hanging="360"/>
      </w:pPr>
      <w:rPr>
        <w:rFonts w:ascii="Arial" w:hAnsi="Arial" w:hint="default"/>
      </w:rPr>
    </w:lvl>
    <w:lvl w:ilvl="1" w:tplc="4BDC9548">
      <w:numFmt w:val="bullet"/>
      <w:lvlText w:val="–"/>
      <w:lvlJc w:val="left"/>
      <w:pPr>
        <w:tabs>
          <w:tab w:val="num" w:pos="1080"/>
        </w:tabs>
        <w:ind w:left="1080" w:hanging="360"/>
      </w:pPr>
      <w:rPr>
        <w:rFonts w:ascii="Arial" w:hAnsi="Arial" w:hint="default"/>
      </w:rPr>
    </w:lvl>
    <w:lvl w:ilvl="2" w:tplc="77044E0C">
      <w:numFmt w:val="bullet"/>
      <w:lvlText w:val="•"/>
      <w:lvlJc w:val="left"/>
      <w:pPr>
        <w:tabs>
          <w:tab w:val="num" w:pos="1800"/>
        </w:tabs>
        <w:ind w:left="1800" w:hanging="360"/>
      </w:pPr>
      <w:rPr>
        <w:rFonts w:ascii="Arial" w:hAnsi="Arial" w:hint="default"/>
      </w:rPr>
    </w:lvl>
    <w:lvl w:ilvl="3" w:tplc="8F9CFCBC" w:tentative="1">
      <w:start w:val="1"/>
      <w:numFmt w:val="bullet"/>
      <w:lvlText w:val="•"/>
      <w:lvlJc w:val="left"/>
      <w:pPr>
        <w:tabs>
          <w:tab w:val="num" w:pos="2520"/>
        </w:tabs>
        <w:ind w:left="2520" w:hanging="360"/>
      </w:pPr>
      <w:rPr>
        <w:rFonts w:ascii="Arial" w:hAnsi="Arial" w:hint="default"/>
      </w:rPr>
    </w:lvl>
    <w:lvl w:ilvl="4" w:tplc="7C60FD08" w:tentative="1">
      <w:start w:val="1"/>
      <w:numFmt w:val="bullet"/>
      <w:lvlText w:val="•"/>
      <w:lvlJc w:val="left"/>
      <w:pPr>
        <w:tabs>
          <w:tab w:val="num" w:pos="3240"/>
        </w:tabs>
        <w:ind w:left="3240" w:hanging="360"/>
      </w:pPr>
      <w:rPr>
        <w:rFonts w:ascii="Arial" w:hAnsi="Arial" w:hint="default"/>
      </w:rPr>
    </w:lvl>
    <w:lvl w:ilvl="5" w:tplc="C4A0A4C2" w:tentative="1">
      <w:start w:val="1"/>
      <w:numFmt w:val="bullet"/>
      <w:lvlText w:val="•"/>
      <w:lvlJc w:val="left"/>
      <w:pPr>
        <w:tabs>
          <w:tab w:val="num" w:pos="3960"/>
        </w:tabs>
        <w:ind w:left="3960" w:hanging="360"/>
      </w:pPr>
      <w:rPr>
        <w:rFonts w:ascii="Arial" w:hAnsi="Arial" w:hint="default"/>
      </w:rPr>
    </w:lvl>
    <w:lvl w:ilvl="6" w:tplc="395CF238" w:tentative="1">
      <w:start w:val="1"/>
      <w:numFmt w:val="bullet"/>
      <w:lvlText w:val="•"/>
      <w:lvlJc w:val="left"/>
      <w:pPr>
        <w:tabs>
          <w:tab w:val="num" w:pos="4680"/>
        </w:tabs>
        <w:ind w:left="4680" w:hanging="360"/>
      </w:pPr>
      <w:rPr>
        <w:rFonts w:ascii="Arial" w:hAnsi="Arial" w:hint="default"/>
      </w:rPr>
    </w:lvl>
    <w:lvl w:ilvl="7" w:tplc="18782ABE" w:tentative="1">
      <w:start w:val="1"/>
      <w:numFmt w:val="bullet"/>
      <w:lvlText w:val="•"/>
      <w:lvlJc w:val="left"/>
      <w:pPr>
        <w:tabs>
          <w:tab w:val="num" w:pos="5400"/>
        </w:tabs>
        <w:ind w:left="5400" w:hanging="360"/>
      </w:pPr>
      <w:rPr>
        <w:rFonts w:ascii="Arial" w:hAnsi="Arial" w:hint="default"/>
      </w:rPr>
    </w:lvl>
    <w:lvl w:ilvl="8" w:tplc="44D8760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F85EC2"/>
    <w:multiLevelType w:val="hybridMultilevel"/>
    <w:tmpl w:val="33B89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D50CD6"/>
    <w:multiLevelType w:val="hybridMultilevel"/>
    <w:tmpl w:val="44C4A04A"/>
    <w:lvl w:ilvl="0" w:tplc="C6067D94">
      <w:start w:val="1"/>
      <w:numFmt w:val="bullet"/>
      <w:lvlText w:val="•"/>
      <w:lvlJc w:val="left"/>
      <w:pPr>
        <w:tabs>
          <w:tab w:val="num" w:pos="360"/>
        </w:tabs>
        <w:ind w:left="360" w:hanging="360"/>
      </w:pPr>
      <w:rPr>
        <w:rFonts w:ascii="Arial" w:hAnsi="Arial" w:hint="default"/>
      </w:rPr>
    </w:lvl>
    <w:lvl w:ilvl="1" w:tplc="214CB188">
      <w:numFmt w:val="bullet"/>
      <w:lvlText w:val="–"/>
      <w:lvlJc w:val="left"/>
      <w:pPr>
        <w:tabs>
          <w:tab w:val="num" w:pos="1080"/>
        </w:tabs>
        <w:ind w:left="1080" w:hanging="360"/>
      </w:pPr>
      <w:rPr>
        <w:rFonts w:ascii="Arial" w:hAnsi="Arial" w:hint="default"/>
      </w:rPr>
    </w:lvl>
    <w:lvl w:ilvl="2" w:tplc="3EE2DC64">
      <w:numFmt w:val="bullet"/>
      <w:lvlText w:val="•"/>
      <w:lvlJc w:val="left"/>
      <w:pPr>
        <w:tabs>
          <w:tab w:val="num" w:pos="1800"/>
        </w:tabs>
        <w:ind w:left="1800" w:hanging="360"/>
      </w:pPr>
      <w:rPr>
        <w:rFonts w:ascii="Arial" w:hAnsi="Arial" w:hint="default"/>
      </w:rPr>
    </w:lvl>
    <w:lvl w:ilvl="3" w:tplc="961C1928" w:tentative="1">
      <w:start w:val="1"/>
      <w:numFmt w:val="bullet"/>
      <w:lvlText w:val="•"/>
      <w:lvlJc w:val="left"/>
      <w:pPr>
        <w:tabs>
          <w:tab w:val="num" w:pos="2520"/>
        </w:tabs>
        <w:ind w:left="2520" w:hanging="360"/>
      </w:pPr>
      <w:rPr>
        <w:rFonts w:ascii="Arial" w:hAnsi="Arial" w:hint="default"/>
      </w:rPr>
    </w:lvl>
    <w:lvl w:ilvl="4" w:tplc="6BDE7B22" w:tentative="1">
      <w:start w:val="1"/>
      <w:numFmt w:val="bullet"/>
      <w:lvlText w:val="•"/>
      <w:lvlJc w:val="left"/>
      <w:pPr>
        <w:tabs>
          <w:tab w:val="num" w:pos="3240"/>
        </w:tabs>
        <w:ind w:left="3240" w:hanging="360"/>
      </w:pPr>
      <w:rPr>
        <w:rFonts w:ascii="Arial" w:hAnsi="Arial" w:hint="default"/>
      </w:rPr>
    </w:lvl>
    <w:lvl w:ilvl="5" w:tplc="579ED738" w:tentative="1">
      <w:start w:val="1"/>
      <w:numFmt w:val="bullet"/>
      <w:lvlText w:val="•"/>
      <w:lvlJc w:val="left"/>
      <w:pPr>
        <w:tabs>
          <w:tab w:val="num" w:pos="3960"/>
        </w:tabs>
        <w:ind w:left="3960" w:hanging="360"/>
      </w:pPr>
      <w:rPr>
        <w:rFonts w:ascii="Arial" w:hAnsi="Arial" w:hint="default"/>
      </w:rPr>
    </w:lvl>
    <w:lvl w:ilvl="6" w:tplc="17A697D4" w:tentative="1">
      <w:start w:val="1"/>
      <w:numFmt w:val="bullet"/>
      <w:lvlText w:val="•"/>
      <w:lvlJc w:val="left"/>
      <w:pPr>
        <w:tabs>
          <w:tab w:val="num" w:pos="4680"/>
        </w:tabs>
        <w:ind w:left="4680" w:hanging="360"/>
      </w:pPr>
      <w:rPr>
        <w:rFonts w:ascii="Arial" w:hAnsi="Arial" w:hint="default"/>
      </w:rPr>
    </w:lvl>
    <w:lvl w:ilvl="7" w:tplc="2B801690" w:tentative="1">
      <w:start w:val="1"/>
      <w:numFmt w:val="bullet"/>
      <w:lvlText w:val="•"/>
      <w:lvlJc w:val="left"/>
      <w:pPr>
        <w:tabs>
          <w:tab w:val="num" w:pos="5400"/>
        </w:tabs>
        <w:ind w:left="5400" w:hanging="360"/>
      </w:pPr>
      <w:rPr>
        <w:rFonts w:ascii="Arial" w:hAnsi="Arial" w:hint="default"/>
      </w:rPr>
    </w:lvl>
    <w:lvl w:ilvl="8" w:tplc="E7BE1A0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8"/>
  </w:num>
  <w:num w:numId="4">
    <w:abstractNumId w:val="36"/>
  </w:num>
  <w:num w:numId="5">
    <w:abstractNumId w:val="42"/>
  </w:num>
  <w:num w:numId="6">
    <w:abstractNumId w:val="35"/>
  </w:num>
  <w:num w:numId="7">
    <w:abstractNumId w:val="21"/>
  </w:num>
  <w:num w:numId="8">
    <w:abstractNumId w:val="19"/>
  </w:num>
  <w:num w:numId="9">
    <w:abstractNumId w:val="1"/>
  </w:num>
  <w:num w:numId="10">
    <w:abstractNumId w:val="40"/>
  </w:num>
  <w:num w:numId="11">
    <w:abstractNumId w:val="24"/>
  </w:num>
  <w:num w:numId="12">
    <w:abstractNumId w:val="37"/>
  </w:num>
  <w:num w:numId="13">
    <w:abstractNumId w:val="25"/>
  </w:num>
  <w:num w:numId="14">
    <w:abstractNumId w:val="7"/>
  </w:num>
  <w:num w:numId="15">
    <w:abstractNumId w:val="32"/>
  </w:num>
  <w:num w:numId="16">
    <w:abstractNumId w:val="30"/>
  </w:num>
  <w:num w:numId="17">
    <w:abstractNumId w:val="33"/>
  </w:num>
  <w:num w:numId="18">
    <w:abstractNumId w:val="29"/>
  </w:num>
  <w:num w:numId="19">
    <w:abstractNumId w:val="18"/>
  </w:num>
  <w:num w:numId="20">
    <w:abstractNumId w:val="17"/>
  </w:num>
  <w:num w:numId="21">
    <w:abstractNumId w:val="20"/>
  </w:num>
  <w:num w:numId="22">
    <w:abstractNumId w:val="23"/>
  </w:num>
  <w:num w:numId="23">
    <w:abstractNumId w:val="6"/>
  </w:num>
  <w:num w:numId="24">
    <w:abstractNumId w:val="34"/>
  </w:num>
  <w:num w:numId="25">
    <w:abstractNumId w:val="5"/>
  </w:num>
  <w:num w:numId="26">
    <w:abstractNumId w:val="12"/>
  </w:num>
  <w:num w:numId="27">
    <w:abstractNumId w:val="2"/>
  </w:num>
  <w:num w:numId="28">
    <w:abstractNumId w:val="31"/>
  </w:num>
  <w:num w:numId="29">
    <w:abstractNumId w:val="26"/>
  </w:num>
  <w:num w:numId="30">
    <w:abstractNumId w:val="0"/>
  </w:num>
  <w:num w:numId="31">
    <w:abstractNumId w:val="10"/>
  </w:num>
  <w:num w:numId="32">
    <w:abstractNumId w:val="9"/>
  </w:num>
  <w:num w:numId="33">
    <w:abstractNumId w:val="27"/>
  </w:num>
  <w:num w:numId="34">
    <w:abstractNumId w:val="38"/>
  </w:num>
  <w:num w:numId="35">
    <w:abstractNumId w:val="39"/>
  </w:num>
  <w:num w:numId="36">
    <w:abstractNumId w:val="15"/>
  </w:num>
  <w:num w:numId="37">
    <w:abstractNumId w:val="41"/>
  </w:num>
  <w:num w:numId="38">
    <w:abstractNumId w:val="22"/>
  </w:num>
  <w:num w:numId="39">
    <w:abstractNumId w:val="4"/>
  </w:num>
  <w:num w:numId="40">
    <w:abstractNumId w:val="14"/>
  </w:num>
  <w:num w:numId="41">
    <w:abstractNumId w:val="13"/>
  </w:num>
  <w:num w:numId="42">
    <w:abstractNumId w:val="16"/>
  </w:num>
  <w:num w:numId="4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5C"/>
    <w:rsid w:val="000137E2"/>
    <w:rsid w:val="0001401B"/>
    <w:rsid w:val="0001460B"/>
    <w:rsid w:val="000154A2"/>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896"/>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A16"/>
    <w:rsid w:val="00091C52"/>
    <w:rsid w:val="00092123"/>
    <w:rsid w:val="00092289"/>
    <w:rsid w:val="000923E2"/>
    <w:rsid w:val="000931AF"/>
    <w:rsid w:val="00093461"/>
    <w:rsid w:val="000934B6"/>
    <w:rsid w:val="00093B2E"/>
    <w:rsid w:val="00093D69"/>
    <w:rsid w:val="00093E45"/>
    <w:rsid w:val="00093F7D"/>
    <w:rsid w:val="0009442A"/>
    <w:rsid w:val="000948FB"/>
    <w:rsid w:val="00094B22"/>
    <w:rsid w:val="0009545C"/>
    <w:rsid w:val="00095991"/>
    <w:rsid w:val="00096D46"/>
    <w:rsid w:val="0009739B"/>
    <w:rsid w:val="000975D5"/>
    <w:rsid w:val="00097640"/>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3FFB"/>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2C55"/>
    <w:rsid w:val="001639BD"/>
    <w:rsid w:val="00164498"/>
    <w:rsid w:val="001649A0"/>
    <w:rsid w:val="0016551E"/>
    <w:rsid w:val="00165572"/>
    <w:rsid w:val="001659C6"/>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4A0"/>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71B"/>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5C"/>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831"/>
    <w:rsid w:val="00290AEF"/>
    <w:rsid w:val="00290BE2"/>
    <w:rsid w:val="002916F1"/>
    <w:rsid w:val="00292469"/>
    <w:rsid w:val="0029296E"/>
    <w:rsid w:val="00292A03"/>
    <w:rsid w:val="00293132"/>
    <w:rsid w:val="002938B1"/>
    <w:rsid w:val="00293B77"/>
    <w:rsid w:val="00293CAF"/>
    <w:rsid w:val="00293E6E"/>
    <w:rsid w:val="00294508"/>
    <w:rsid w:val="00294FAA"/>
    <w:rsid w:val="00295220"/>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195F"/>
    <w:rsid w:val="002E2C90"/>
    <w:rsid w:val="002E2CB4"/>
    <w:rsid w:val="002E315D"/>
    <w:rsid w:val="002E333E"/>
    <w:rsid w:val="002E3495"/>
    <w:rsid w:val="002E37A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3D8"/>
    <w:rsid w:val="0031062D"/>
    <w:rsid w:val="00310B3E"/>
    <w:rsid w:val="003114E5"/>
    <w:rsid w:val="003114ED"/>
    <w:rsid w:val="00311547"/>
    <w:rsid w:val="0031185A"/>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20C"/>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C7679"/>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234"/>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17F7B"/>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0DA6"/>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4E5"/>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A49"/>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98C"/>
    <w:rsid w:val="004F7C41"/>
    <w:rsid w:val="00500D4A"/>
    <w:rsid w:val="005017E8"/>
    <w:rsid w:val="00501E42"/>
    <w:rsid w:val="00503668"/>
    <w:rsid w:val="0050367A"/>
    <w:rsid w:val="00503993"/>
    <w:rsid w:val="00503F9D"/>
    <w:rsid w:val="00505255"/>
    <w:rsid w:val="00505283"/>
    <w:rsid w:val="00505513"/>
    <w:rsid w:val="00505FE1"/>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38B6"/>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CE5"/>
    <w:rsid w:val="00527FA8"/>
    <w:rsid w:val="005302A5"/>
    <w:rsid w:val="00530775"/>
    <w:rsid w:val="00530B88"/>
    <w:rsid w:val="00530F72"/>
    <w:rsid w:val="0053211B"/>
    <w:rsid w:val="005323B5"/>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57FA7"/>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2BE0"/>
    <w:rsid w:val="005839D9"/>
    <w:rsid w:val="00583B76"/>
    <w:rsid w:val="0058443F"/>
    <w:rsid w:val="0058463D"/>
    <w:rsid w:val="005849C2"/>
    <w:rsid w:val="00584F3B"/>
    <w:rsid w:val="00585BF2"/>
    <w:rsid w:val="005863FB"/>
    <w:rsid w:val="00586684"/>
    <w:rsid w:val="00586AB9"/>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87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4EC"/>
    <w:rsid w:val="005D655B"/>
    <w:rsid w:val="005D701F"/>
    <w:rsid w:val="005D7AC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18B"/>
    <w:rsid w:val="00633AD4"/>
    <w:rsid w:val="00634450"/>
    <w:rsid w:val="0063477E"/>
    <w:rsid w:val="006347C1"/>
    <w:rsid w:val="006355F1"/>
    <w:rsid w:val="0063688C"/>
    <w:rsid w:val="00637589"/>
    <w:rsid w:val="00637AB1"/>
    <w:rsid w:val="00637B97"/>
    <w:rsid w:val="00637CE9"/>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6B88"/>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72B"/>
    <w:rsid w:val="006A4853"/>
    <w:rsid w:val="006A4EEF"/>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A2C"/>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6D8B"/>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6785E"/>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A8F"/>
    <w:rsid w:val="00775ECE"/>
    <w:rsid w:val="007764B2"/>
    <w:rsid w:val="0077678F"/>
    <w:rsid w:val="0077688F"/>
    <w:rsid w:val="00776B82"/>
    <w:rsid w:val="00776C07"/>
    <w:rsid w:val="00776D43"/>
    <w:rsid w:val="00776FB7"/>
    <w:rsid w:val="007773EC"/>
    <w:rsid w:val="0077764D"/>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0251"/>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1D4A"/>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07"/>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85B"/>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BA6"/>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561"/>
    <w:rsid w:val="008A7736"/>
    <w:rsid w:val="008A7F1E"/>
    <w:rsid w:val="008B12CF"/>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22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0E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AE2"/>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67"/>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3C0"/>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2D4"/>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25"/>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50D"/>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6D21"/>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0B75"/>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37CC3"/>
    <w:rsid w:val="00B402EF"/>
    <w:rsid w:val="00B4094F"/>
    <w:rsid w:val="00B40ADC"/>
    <w:rsid w:val="00B40DB9"/>
    <w:rsid w:val="00B410F3"/>
    <w:rsid w:val="00B41B69"/>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452C"/>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5AB"/>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73"/>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838"/>
    <w:rsid w:val="00BD1D0C"/>
    <w:rsid w:val="00BD215F"/>
    <w:rsid w:val="00BD23C5"/>
    <w:rsid w:val="00BD2CB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5D1"/>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2C55"/>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53"/>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A0A"/>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821"/>
    <w:rsid w:val="00C87A0B"/>
    <w:rsid w:val="00C87AB9"/>
    <w:rsid w:val="00C87C14"/>
    <w:rsid w:val="00C87E29"/>
    <w:rsid w:val="00C905D0"/>
    <w:rsid w:val="00C90919"/>
    <w:rsid w:val="00C90B67"/>
    <w:rsid w:val="00C90C21"/>
    <w:rsid w:val="00C9223F"/>
    <w:rsid w:val="00C9299E"/>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4F"/>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7C9"/>
    <w:rsid w:val="00CF0C5D"/>
    <w:rsid w:val="00CF0C5F"/>
    <w:rsid w:val="00CF19F7"/>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4AAA"/>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31"/>
    <w:rsid w:val="00D14C5D"/>
    <w:rsid w:val="00D154BD"/>
    <w:rsid w:val="00D15803"/>
    <w:rsid w:val="00D15929"/>
    <w:rsid w:val="00D15A2A"/>
    <w:rsid w:val="00D16668"/>
    <w:rsid w:val="00D167C2"/>
    <w:rsid w:val="00D16868"/>
    <w:rsid w:val="00D16AD9"/>
    <w:rsid w:val="00D16DD3"/>
    <w:rsid w:val="00D16EAF"/>
    <w:rsid w:val="00D175C5"/>
    <w:rsid w:val="00D17800"/>
    <w:rsid w:val="00D17AF4"/>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F7"/>
    <w:rsid w:val="00D37D75"/>
    <w:rsid w:val="00D40569"/>
    <w:rsid w:val="00D40849"/>
    <w:rsid w:val="00D40C12"/>
    <w:rsid w:val="00D40C65"/>
    <w:rsid w:val="00D40CDF"/>
    <w:rsid w:val="00D40DAB"/>
    <w:rsid w:val="00D41325"/>
    <w:rsid w:val="00D41951"/>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7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22F"/>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C7851"/>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84A"/>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2B6"/>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48E"/>
    <w:rsid w:val="00E958B5"/>
    <w:rsid w:val="00E95A75"/>
    <w:rsid w:val="00E95EBC"/>
    <w:rsid w:val="00E964AF"/>
    <w:rsid w:val="00E9662D"/>
    <w:rsid w:val="00E96708"/>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26D"/>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17D62"/>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748"/>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9C9"/>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7D3"/>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CC2"/>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691195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08385479">
      <w:bodyDiv w:val="1"/>
      <w:marLeft w:val="0"/>
      <w:marRight w:val="0"/>
      <w:marTop w:val="0"/>
      <w:marBottom w:val="0"/>
      <w:divBdr>
        <w:top w:val="none" w:sz="0" w:space="0" w:color="auto"/>
        <w:left w:val="none" w:sz="0" w:space="0" w:color="auto"/>
        <w:bottom w:val="none" w:sz="0" w:space="0" w:color="auto"/>
        <w:right w:val="none" w:sz="0" w:space="0" w:color="auto"/>
      </w:divBdr>
      <w:divsChild>
        <w:div w:id="172578559">
          <w:marLeft w:val="547"/>
          <w:marRight w:val="0"/>
          <w:marTop w:val="130"/>
          <w:marBottom w:val="0"/>
          <w:divBdr>
            <w:top w:val="none" w:sz="0" w:space="0" w:color="auto"/>
            <w:left w:val="none" w:sz="0" w:space="0" w:color="auto"/>
            <w:bottom w:val="none" w:sz="0" w:space="0" w:color="auto"/>
            <w:right w:val="none" w:sz="0" w:space="0" w:color="auto"/>
          </w:divBdr>
        </w:div>
        <w:div w:id="1847329502">
          <w:marLeft w:val="1166"/>
          <w:marRight w:val="0"/>
          <w:marTop w:val="115"/>
          <w:marBottom w:val="0"/>
          <w:divBdr>
            <w:top w:val="none" w:sz="0" w:space="0" w:color="auto"/>
            <w:left w:val="none" w:sz="0" w:space="0" w:color="auto"/>
            <w:bottom w:val="none" w:sz="0" w:space="0" w:color="auto"/>
            <w:right w:val="none" w:sz="0" w:space="0" w:color="auto"/>
          </w:divBdr>
        </w:div>
        <w:div w:id="1557011476">
          <w:marLeft w:val="1166"/>
          <w:marRight w:val="0"/>
          <w:marTop w:val="115"/>
          <w:marBottom w:val="0"/>
          <w:divBdr>
            <w:top w:val="none" w:sz="0" w:space="0" w:color="auto"/>
            <w:left w:val="none" w:sz="0" w:space="0" w:color="auto"/>
            <w:bottom w:val="none" w:sz="0" w:space="0" w:color="auto"/>
            <w:right w:val="none" w:sz="0" w:space="0" w:color="auto"/>
          </w:divBdr>
        </w:div>
        <w:div w:id="2004048178">
          <w:marLeft w:val="1800"/>
          <w:marRight w:val="0"/>
          <w:marTop w:val="96"/>
          <w:marBottom w:val="0"/>
          <w:divBdr>
            <w:top w:val="none" w:sz="0" w:space="0" w:color="auto"/>
            <w:left w:val="none" w:sz="0" w:space="0" w:color="auto"/>
            <w:bottom w:val="none" w:sz="0" w:space="0" w:color="auto"/>
            <w:right w:val="none" w:sz="0" w:space="0" w:color="auto"/>
          </w:divBdr>
        </w:div>
        <w:div w:id="772625963">
          <w:marLeft w:val="1800"/>
          <w:marRight w:val="0"/>
          <w:marTop w:val="96"/>
          <w:marBottom w:val="0"/>
          <w:divBdr>
            <w:top w:val="none" w:sz="0" w:space="0" w:color="auto"/>
            <w:left w:val="none" w:sz="0" w:space="0" w:color="auto"/>
            <w:bottom w:val="none" w:sz="0" w:space="0" w:color="auto"/>
            <w:right w:val="none" w:sz="0" w:space="0" w:color="auto"/>
          </w:divBdr>
        </w:div>
        <w:div w:id="1726758509">
          <w:marLeft w:val="1800"/>
          <w:marRight w:val="0"/>
          <w:marTop w:val="96"/>
          <w:marBottom w:val="0"/>
          <w:divBdr>
            <w:top w:val="none" w:sz="0" w:space="0" w:color="auto"/>
            <w:left w:val="none" w:sz="0" w:space="0" w:color="auto"/>
            <w:bottom w:val="none" w:sz="0" w:space="0" w:color="auto"/>
            <w:right w:val="none" w:sz="0" w:space="0" w:color="auto"/>
          </w:divBdr>
        </w:div>
        <w:div w:id="1686395234">
          <w:marLeft w:val="1800"/>
          <w:marRight w:val="0"/>
          <w:marTop w:val="96"/>
          <w:marBottom w:val="0"/>
          <w:divBdr>
            <w:top w:val="none" w:sz="0" w:space="0" w:color="auto"/>
            <w:left w:val="none" w:sz="0" w:space="0" w:color="auto"/>
            <w:bottom w:val="none" w:sz="0" w:space="0" w:color="auto"/>
            <w:right w:val="none" w:sz="0" w:space="0" w:color="auto"/>
          </w:divBdr>
        </w:div>
      </w:divsChild>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2516961">
      <w:bodyDiv w:val="1"/>
      <w:marLeft w:val="0"/>
      <w:marRight w:val="0"/>
      <w:marTop w:val="0"/>
      <w:marBottom w:val="0"/>
      <w:divBdr>
        <w:top w:val="none" w:sz="0" w:space="0" w:color="auto"/>
        <w:left w:val="none" w:sz="0" w:space="0" w:color="auto"/>
        <w:bottom w:val="none" w:sz="0" w:space="0" w:color="auto"/>
        <w:right w:val="none" w:sz="0" w:space="0" w:color="auto"/>
      </w:divBdr>
      <w:divsChild>
        <w:div w:id="557129455">
          <w:marLeft w:val="547"/>
          <w:marRight w:val="0"/>
          <w:marTop w:val="115"/>
          <w:marBottom w:val="0"/>
          <w:divBdr>
            <w:top w:val="none" w:sz="0" w:space="0" w:color="auto"/>
            <w:left w:val="none" w:sz="0" w:space="0" w:color="auto"/>
            <w:bottom w:val="none" w:sz="0" w:space="0" w:color="auto"/>
            <w:right w:val="none" w:sz="0" w:space="0" w:color="auto"/>
          </w:divBdr>
        </w:div>
        <w:div w:id="361051929">
          <w:marLeft w:val="1166"/>
          <w:marRight w:val="0"/>
          <w:marTop w:val="96"/>
          <w:marBottom w:val="0"/>
          <w:divBdr>
            <w:top w:val="none" w:sz="0" w:space="0" w:color="auto"/>
            <w:left w:val="none" w:sz="0" w:space="0" w:color="auto"/>
            <w:bottom w:val="none" w:sz="0" w:space="0" w:color="auto"/>
            <w:right w:val="none" w:sz="0" w:space="0" w:color="auto"/>
          </w:divBdr>
        </w:div>
        <w:div w:id="1477144269">
          <w:marLeft w:val="1166"/>
          <w:marRight w:val="0"/>
          <w:marTop w:val="96"/>
          <w:marBottom w:val="0"/>
          <w:divBdr>
            <w:top w:val="none" w:sz="0" w:space="0" w:color="auto"/>
            <w:left w:val="none" w:sz="0" w:space="0" w:color="auto"/>
            <w:bottom w:val="none" w:sz="0" w:space="0" w:color="auto"/>
            <w:right w:val="none" w:sz="0" w:space="0" w:color="auto"/>
          </w:divBdr>
        </w:div>
        <w:div w:id="21244418">
          <w:marLeft w:val="1166"/>
          <w:marRight w:val="0"/>
          <w:marTop w:val="96"/>
          <w:marBottom w:val="0"/>
          <w:divBdr>
            <w:top w:val="none" w:sz="0" w:space="0" w:color="auto"/>
            <w:left w:val="none" w:sz="0" w:space="0" w:color="auto"/>
            <w:bottom w:val="none" w:sz="0" w:space="0" w:color="auto"/>
            <w:right w:val="none" w:sz="0" w:space="0" w:color="auto"/>
          </w:divBdr>
        </w:div>
      </w:divsChild>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5431739">
      <w:bodyDiv w:val="1"/>
      <w:marLeft w:val="0"/>
      <w:marRight w:val="0"/>
      <w:marTop w:val="0"/>
      <w:marBottom w:val="0"/>
      <w:divBdr>
        <w:top w:val="none" w:sz="0" w:space="0" w:color="auto"/>
        <w:left w:val="none" w:sz="0" w:space="0" w:color="auto"/>
        <w:bottom w:val="none" w:sz="0" w:space="0" w:color="auto"/>
        <w:right w:val="none" w:sz="0" w:space="0" w:color="auto"/>
      </w:divBdr>
      <w:divsChild>
        <w:div w:id="1571651563">
          <w:marLeft w:val="547"/>
          <w:marRight w:val="0"/>
          <w:marTop w:val="106"/>
          <w:marBottom w:val="0"/>
          <w:divBdr>
            <w:top w:val="none" w:sz="0" w:space="0" w:color="auto"/>
            <w:left w:val="none" w:sz="0" w:space="0" w:color="auto"/>
            <w:bottom w:val="none" w:sz="0" w:space="0" w:color="auto"/>
            <w:right w:val="none" w:sz="0" w:space="0" w:color="auto"/>
          </w:divBdr>
        </w:div>
        <w:div w:id="1823890879">
          <w:marLeft w:val="1166"/>
          <w:marRight w:val="0"/>
          <w:marTop w:val="91"/>
          <w:marBottom w:val="0"/>
          <w:divBdr>
            <w:top w:val="none" w:sz="0" w:space="0" w:color="auto"/>
            <w:left w:val="none" w:sz="0" w:space="0" w:color="auto"/>
            <w:bottom w:val="none" w:sz="0" w:space="0" w:color="auto"/>
            <w:right w:val="none" w:sz="0" w:space="0" w:color="auto"/>
          </w:divBdr>
        </w:div>
        <w:div w:id="2014339338">
          <w:marLeft w:val="1166"/>
          <w:marRight w:val="0"/>
          <w:marTop w:val="91"/>
          <w:marBottom w:val="0"/>
          <w:divBdr>
            <w:top w:val="none" w:sz="0" w:space="0" w:color="auto"/>
            <w:left w:val="none" w:sz="0" w:space="0" w:color="auto"/>
            <w:bottom w:val="none" w:sz="0" w:space="0" w:color="auto"/>
            <w:right w:val="none" w:sz="0" w:space="0" w:color="auto"/>
          </w:divBdr>
        </w:div>
        <w:div w:id="441534103">
          <w:marLeft w:val="1166"/>
          <w:marRight w:val="0"/>
          <w:marTop w:val="91"/>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57720852">
      <w:bodyDiv w:val="1"/>
      <w:marLeft w:val="0"/>
      <w:marRight w:val="0"/>
      <w:marTop w:val="0"/>
      <w:marBottom w:val="0"/>
      <w:divBdr>
        <w:top w:val="none" w:sz="0" w:space="0" w:color="auto"/>
        <w:left w:val="none" w:sz="0" w:space="0" w:color="auto"/>
        <w:bottom w:val="none" w:sz="0" w:space="0" w:color="auto"/>
        <w:right w:val="none" w:sz="0" w:space="0" w:color="auto"/>
      </w:divBdr>
      <w:divsChild>
        <w:div w:id="1440636724">
          <w:marLeft w:val="547"/>
          <w:marRight w:val="0"/>
          <w:marTop w:val="115"/>
          <w:marBottom w:val="0"/>
          <w:divBdr>
            <w:top w:val="none" w:sz="0" w:space="0" w:color="auto"/>
            <w:left w:val="none" w:sz="0" w:space="0" w:color="auto"/>
            <w:bottom w:val="none" w:sz="0" w:space="0" w:color="auto"/>
            <w:right w:val="none" w:sz="0" w:space="0" w:color="auto"/>
          </w:divBdr>
        </w:div>
        <w:div w:id="1614241502">
          <w:marLeft w:val="1166"/>
          <w:marRight w:val="0"/>
          <w:marTop w:val="96"/>
          <w:marBottom w:val="0"/>
          <w:divBdr>
            <w:top w:val="none" w:sz="0" w:space="0" w:color="auto"/>
            <w:left w:val="none" w:sz="0" w:space="0" w:color="auto"/>
            <w:bottom w:val="none" w:sz="0" w:space="0" w:color="auto"/>
            <w:right w:val="none" w:sz="0" w:space="0" w:color="auto"/>
          </w:divBdr>
        </w:div>
        <w:div w:id="2063407012">
          <w:marLeft w:val="1800"/>
          <w:marRight w:val="0"/>
          <w:marTop w:val="86"/>
          <w:marBottom w:val="0"/>
          <w:divBdr>
            <w:top w:val="none" w:sz="0" w:space="0" w:color="auto"/>
            <w:left w:val="none" w:sz="0" w:space="0" w:color="auto"/>
            <w:bottom w:val="none" w:sz="0" w:space="0" w:color="auto"/>
            <w:right w:val="none" w:sz="0" w:space="0" w:color="auto"/>
          </w:divBdr>
        </w:div>
        <w:div w:id="78214718">
          <w:marLeft w:val="1800"/>
          <w:marRight w:val="0"/>
          <w:marTop w:val="86"/>
          <w:marBottom w:val="0"/>
          <w:divBdr>
            <w:top w:val="none" w:sz="0" w:space="0" w:color="auto"/>
            <w:left w:val="none" w:sz="0" w:space="0" w:color="auto"/>
            <w:bottom w:val="none" w:sz="0" w:space="0" w:color="auto"/>
            <w:right w:val="none" w:sz="0" w:space="0" w:color="auto"/>
          </w:divBdr>
        </w:div>
        <w:div w:id="781068376">
          <w:marLeft w:val="1800"/>
          <w:marRight w:val="0"/>
          <w:marTop w:val="86"/>
          <w:marBottom w:val="0"/>
          <w:divBdr>
            <w:top w:val="none" w:sz="0" w:space="0" w:color="auto"/>
            <w:left w:val="none" w:sz="0" w:space="0" w:color="auto"/>
            <w:bottom w:val="none" w:sz="0" w:space="0" w:color="auto"/>
            <w:right w:val="none" w:sz="0" w:space="0" w:color="auto"/>
          </w:divBdr>
        </w:div>
        <w:div w:id="325090456">
          <w:marLeft w:val="1800"/>
          <w:marRight w:val="0"/>
          <w:marTop w:val="86"/>
          <w:marBottom w:val="0"/>
          <w:divBdr>
            <w:top w:val="none" w:sz="0" w:space="0" w:color="auto"/>
            <w:left w:val="none" w:sz="0" w:space="0" w:color="auto"/>
            <w:bottom w:val="none" w:sz="0" w:space="0" w:color="auto"/>
            <w:right w:val="none" w:sz="0" w:space="0" w:color="auto"/>
          </w:divBdr>
        </w:div>
        <w:div w:id="984503479">
          <w:marLeft w:val="1166"/>
          <w:marRight w:val="0"/>
          <w:marTop w:val="96"/>
          <w:marBottom w:val="0"/>
          <w:divBdr>
            <w:top w:val="none" w:sz="0" w:space="0" w:color="auto"/>
            <w:left w:val="none" w:sz="0" w:space="0" w:color="auto"/>
            <w:bottom w:val="none" w:sz="0" w:space="0" w:color="auto"/>
            <w:right w:val="none" w:sz="0" w:space="0" w:color="auto"/>
          </w:divBdr>
        </w:div>
        <w:div w:id="1642073961">
          <w:marLeft w:val="1166"/>
          <w:marRight w:val="0"/>
          <w:marTop w:val="96"/>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890591">
      <w:bodyDiv w:val="1"/>
      <w:marLeft w:val="0"/>
      <w:marRight w:val="0"/>
      <w:marTop w:val="0"/>
      <w:marBottom w:val="0"/>
      <w:divBdr>
        <w:top w:val="none" w:sz="0" w:space="0" w:color="auto"/>
        <w:left w:val="none" w:sz="0" w:space="0" w:color="auto"/>
        <w:bottom w:val="none" w:sz="0" w:space="0" w:color="auto"/>
        <w:right w:val="none" w:sz="0" w:space="0" w:color="auto"/>
      </w:divBdr>
      <w:divsChild>
        <w:div w:id="1384332356">
          <w:marLeft w:val="547"/>
          <w:marRight w:val="0"/>
          <w:marTop w:val="130"/>
          <w:marBottom w:val="0"/>
          <w:divBdr>
            <w:top w:val="none" w:sz="0" w:space="0" w:color="auto"/>
            <w:left w:val="none" w:sz="0" w:space="0" w:color="auto"/>
            <w:bottom w:val="none" w:sz="0" w:space="0" w:color="auto"/>
            <w:right w:val="none" w:sz="0" w:space="0" w:color="auto"/>
          </w:divBdr>
        </w:div>
        <w:div w:id="770659792">
          <w:marLeft w:val="1166"/>
          <w:marRight w:val="0"/>
          <w:marTop w:val="115"/>
          <w:marBottom w:val="0"/>
          <w:divBdr>
            <w:top w:val="none" w:sz="0" w:space="0" w:color="auto"/>
            <w:left w:val="none" w:sz="0" w:space="0" w:color="auto"/>
            <w:bottom w:val="none" w:sz="0" w:space="0" w:color="auto"/>
            <w:right w:val="none" w:sz="0" w:space="0" w:color="auto"/>
          </w:divBdr>
        </w:div>
        <w:div w:id="2111581110">
          <w:marLeft w:val="1166"/>
          <w:marRight w:val="0"/>
          <w:marTop w:val="115"/>
          <w:marBottom w:val="0"/>
          <w:divBdr>
            <w:top w:val="none" w:sz="0" w:space="0" w:color="auto"/>
            <w:left w:val="none" w:sz="0" w:space="0" w:color="auto"/>
            <w:bottom w:val="none" w:sz="0" w:space="0" w:color="auto"/>
            <w:right w:val="none" w:sz="0" w:space="0" w:color="auto"/>
          </w:divBdr>
        </w:div>
        <w:div w:id="261184893">
          <w:marLeft w:val="1800"/>
          <w:marRight w:val="0"/>
          <w:marTop w:val="96"/>
          <w:marBottom w:val="0"/>
          <w:divBdr>
            <w:top w:val="none" w:sz="0" w:space="0" w:color="auto"/>
            <w:left w:val="none" w:sz="0" w:space="0" w:color="auto"/>
            <w:bottom w:val="none" w:sz="0" w:space="0" w:color="auto"/>
            <w:right w:val="none" w:sz="0" w:space="0" w:color="auto"/>
          </w:divBdr>
        </w:div>
        <w:div w:id="2104103666">
          <w:marLeft w:val="1800"/>
          <w:marRight w:val="0"/>
          <w:marTop w:val="96"/>
          <w:marBottom w:val="0"/>
          <w:divBdr>
            <w:top w:val="none" w:sz="0" w:space="0" w:color="auto"/>
            <w:left w:val="none" w:sz="0" w:space="0" w:color="auto"/>
            <w:bottom w:val="none" w:sz="0" w:space="0" w:color="auto"/>
            <w:right w:val="none" w:sz="0" w:space="0" w:color="auto"/>
          </w:divBdr>
        </w:div>
        <w:div w:id="1424567128">
          <w:marLeft w:val="1800"/>
          <w:marRight w:val="0"/>
          <w:marTop w:val="96"/>
          <w:marBottom w:val="0"/>
          <w:divBdr>
            <w:top w:val="none" w:sz="0" w:space="0" w:color="auto"/>
            <w:left w:val="none" w:sz="0" w:space="0" w:color="auto"/>
            <w:bottom w:val="none" w:sz="0" w:space="0" w:color="auto"/>
            <w:right w:val="none" w:sz="0" w:space="0" w:color="auto"/>
          </w:divBdr>
        </w:div>
        <w:div w:id="1764910386">
          <w:marLeft w:val="1800"/>
          <w:marRight w:val="0"/>
          <w:marTop w:val="96"/>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3589328">
      <w:bodyDiv w:val="1"/>
      <w:marLeft w:val="0"/>
      <w:marRight w:val="0"/>
      <w:marTop w:val="0"/>
      <w:marBottom w:val="0"/>
      <w:divBdr>
        <w:top w:val="none" w:sz="0" w:space="0" w:color="auto"/>
        <w:left w:val="none" w:sz="0" w:space="0" w:color="auto"/>
        <w:bottom w:val="none" w:sz="0" w:space="0" w:color="auto"/>
        <w:right w:val="none" w:sz="0" w:space="0" w:color="auto"/>
      </w:divBdr>
      <w:divsChild>
        <w:div w:id="616106217">
          <w:marLeft w:val="547"/>
          <w:marRight w:val="0"/>
          <w:marTop w:val="115"/>
          <w:marBottom w:val="0"/>
          <w:divBdr>
            <w:top w:val="none" w:sz="0" w:space="0" w:color="auto"/>
            <w:left w:val="none" w:sz="0" w:space="0" w:color="auto"/>
            <w:bottom w:val="none" w:sz="0" w:space="0" w:color="auto"/>
            <w:right w:val="none" w:sz="0" w:space="0" w:color="auto"/>
          </w:divBdr>
        </w:div>
        <w:div w:id="382825495">
          <w:marLeft w:val="1166"/>
          <w:marRight w:val="0"/>
          <w:marTop w:val="96"/>
          <w:marBottom w:val="0"/>
          <w:divBdr>
            <w:top w:val="none" w:sz="0" w:space="0" w:color="auto"/>
            <w:left w:val="none" w:sz="0" w:space="0" w:color="auto"/>
            <w:bottom w:val="none" w:sz="0" w:space="0" w:color="auto"/>
            <w:right w:val="none" w:sz="0" w:space="0" w:color="auto"/>
          </w:divBdr>
        </w:div>
        <w:div w:id="1295213981">
          <w:marLeft w:val="1800"/>
          <w:marRight w:val="0"/>
          <w:marTop w:val="86"/>
          <w:marBottom w:val="0"/>
          <w:divBdr>
            <w:top w:val="none" w:sz="0" w:space="0" w:color="auto"/>
            <w:left w:val="none" w:sz="0" w:space="0" w:color="auto"/>
            <w:bottom w:val="none" w:sz="0" w:space="0" w:color="auto"/>
            <w:right w:val="none" w:sz="0" w:space="0" w:color="auto"/>
          </w:divBdr>
        </w:div>
        <w:div w:id="44640750">
          <w:marLeft w:val="1800"/>
          <w:marRight w:val="0"/>
          <w:marTop w:val="86"/>
          <w:marBottom w:val="0"/>
          <w:divBdr>
            <w:top w:val="none" w:sz="0" w:space="0" w:color="auto"/>
            <w:left w:val="none" w:sz="0" w:space="0" w:color="auto"/>
            <w:bottom w:val="none" w:sz="0" w:space="0" w:color="auto"/>
            <w:right w:val="none" w:sz="0" w:space="0" w:color="auto"/>
          </w:divBdr>
        </w:div>
        <w:div w:id="741831905">
          <w:marLeft w:val="1166"/>
          <w:marRight w:val="0"/>
          <w:marTop w:val="96"/>
          <w:marBottom w:val="0"/>
          <w:divBdr>
            <w:top w:val="none" w:sz="0" w:space="0" w:color="auto"/>
            <w:left w:val="none" w:sz="0" w:space="0" w:color="auto"/>
            <w:bottom w:val="none" w:sz="0" w:space="0" w:color="auto"/>
            <w:right w:val="none" w:sz="0" w:space="0" w:color="auto"/>
          </w:divBdr>
        </w:div>
        <w:div w:id="404112877">
          <w:marLeft w:val="1800"/>
          <w:marRight w:val="0"/>
          <w:marTop w:val="86"/>
          <w:marBottom w:val="0"/>
          <w:divBdr>
            <w:top w:val="none" w:sz="0" w:space="0" w:color="auto"/>
            <w:left w:val="none" w:sz="0" w:space="0" w:color="auto"/>
            <w:bottom w:val="none" w:sz="0" w:space="0" w:color="auto"/>
            <w:right w:val="none" w:sz="0" w:space="0" w:color="auto"/>
          </w:divBdr>
        </w:div>
        <w:div w:id="1468551758">
          <w:marLeft w:val="2520"/>
          <w:marRight w:val="0"/>
          <w:marTop w:val="72"/>
          <w:marBottom w:val="0"/>
          <w:divBdr>
            <w:top w:val="none" w:sz="0" w:space="0" w:color="auto"/>
            <w:left w:val="none" w:sz="0" w:space="0" w:color="auto"/>
            <w:bottom w:val="none" w:sz="0" w:space="0" w:color="auto"/>
            <w:right w:val="none" w:sz="0" w:space="0" w:color="auto"/>
          </w:divBdr>
        </w:div>
        <w:div w:id="1825118613">
          <w:marLeft w:val="1800"/>
          <w:marRight w:val="0"/>
          <w:marTop w:val="86"/>
          <w:marBottom w:val="0"/>
          <w:divBdr>
            <w:top w:val="none" w:sz="0" w:space="0" w:color="auto"/>
            <w:left w:val="none" w:sz="0" w:space="0" w:color="auto"/>
            <w:bottom w:val="none" w:sz="0" w:space="0" w:color="auto"/>
            <w:right w:val="none" w:sz="0" w:space="0" w:color="auto"/>
          </w:divBdr>
        </w:div>
        <w:div w:id="1529100015">
          <w:marLeft w:val="2520"/>
          <w:marRight w:val="0"/>
          <w:marTop w:val="77"/>
          <w:marBottom w:val="0"/>
          <w:divBdr>
            <w:top w:val="none" w:sz="0" w:space="0" w:color="auto"/>
            <w:left w:val="none" w:sz="0" w:space="0" w:color="auto"/>
            <w:bottom w:val="none" w:sz="0" w:space="0" w:color="auto"/>
            <w:right w:val="none" w:sz="0" w:space="0" w:color="auto"/>
          </w:divBdr>
        </w:div>
        <w:div w:id="1479494051">
          <w:marLeft w:val="2520"/>
          <w:marRight w:val="0"/>
          <w:marTop w:val="77"/>
          <w:marBottom w:val="0"/>
          <w:divBdr>
            <w:top w:val="none" w:sz="0" w:space="0" w:color="auto"/>
            <w:left w:val="none" w:sz="0" w:space="0" w:color="auto"/>
            <w:bottom w:val="none" w:sz="0" w:space="0" w:color="auto"/>
            <w:right w:val="none" w:sz="0" w:space="0" w:color="auto"/>
          </w:divBdr>
        </w:div>
        <w:div w:id="996616386">
          <w:marLeft w:val="3240"/>
          <w:marRight w:val="0"/>
          <w:marTop w:val="77"/>
          <w:marBottom w:val="0"/>
          <w:divBdr>
            <w:top w:val="none" w:sz="0" w:space="0" w:color="auto"/>
            <w:left w:val="none" w:sz="0" w:space="0" w:color="auto"/>
            <w:bottom w:val="none" w:sz="0" w:space="0" w:color="auto"/>
            <w:right w:val="none" w:sz="0" w:space="0" w:color="auto"/>
          </w:divBdr>
        </w:div>
        <w:div w:id="186598907">
          <w:marLeft w:val="3240"/>
          <w:marRight w:val="0"/>
          <w:marTop w:val="77"/>
          <w:marBottom w:val="0"/>
          <w:divBdr>
            <w:top w:val="none" w:sz="0" w:space="0" w:color="auto"/>
            <w:left w:val="none" w:sz="0" w:space="0" w:color="auto"/>
            <w:bottom w:val="none" w:sz="0" w:space="0" w:color="auto"/>
            <w:right w:val="none" w:sz="0" w:space="0" w:color="auto"/>
          </w:divBdr>
        </w:div>
      </w:divsChild>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66835659">
      <w:bodyDiv w:val="1"/>
      <w:marLeft w:val="0"/>
      <w:marRight w:val="0"/>
      <w:marTop w:val="0"/>
      <w:marBottom w:val="0"/>
      <w:divBdr>
        <w:top w:val="none" w:sz="0" w:space="0" w:color="auto"/>
        <w:left w:val="none" w:sz="0" w:space="0" w:color="auto"/>
        <w:bottom w:val="none" w:sz="0" w:space="0" w:color="auto"/>
        <w:right w:val="none" w:sz="0" w:space="0" w:color="auto"/>
      </w:divBdr>
      <w:divsChild>
        <w:div w:id="1517648592">
          <w:marLeft w:val="547"/>
          <w:marRight w:val="0"/>
          <w:marTop w:val="144"/>
          <w:marBottom w:val="0"/>
          <w:divBdr>
            <w:top w:val="none" w:sz="0" w:space="0" w:color="auto"/>
            <w:left w:val="none" w:sz="0" w:space="0" w:color="auto"/>
            <w:bottom w:val="none" w:sz="0" w:space="0" w:color="auto"/>
            <w:right w:val="none" w:sz="0" w:space="0" w:color="auto"/>
          </w:divBdr>
        </w:div>
        <w:div w:id="526256813">
          <w:marLeft w:val="1166"/>
          <w:marRight w:val="0"/>
          <w:marTop w:val="115"/>
          <w:marBottom w:val="0"/>
          <w:divBdr>
            <w:top w:val="none" w:sz="0" w:space="0" w:color="auto"/>
            <w:left w:val="none" w:sz="0" w:space="0" w:color="auto"/>
            <w:bottom w:val="none" w:sz="0" w:space="0" w:color="auto"/>
            <w:right w:val="none" w:sz="0" w:space="0" w:color="auto"/>
          </w:divBdr>
        </w:div>
        <w:div w:id="295911449">
          <w:marLeft w:val="1166"/>
          <w:marRight w:val="0"/>
          <w:marTop w:val="115"/>
          <w:marBottom w:val="0"/>
          <w:divBdr>
            <w:top w:val="none" w:sz="0" w:space="0" w:color="auto"/>
            <w:left w:val="none" w:sz="0" w:space="0" w:color="auto"/>
            <w:bottom w:val="none" w:sz="0" w:space="0" w:color="auto"/>
            <w:right w:val="none" w:sz="0" w:space="0" w:color="auto"/>
          </w:divBdr>
        </w:div>
        <w:div w:id="1190603067">
          <w:marLeft w:val="1800"/>
          <w:marRight w:val="0"/>
          <w:marTop w:val="96"/>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92336">
      <w:bodyDiv w:val="1"/>
      <w:marLeft w:val="0"/>
      <w:marRight w:val="0"/>
      <w:marTop w:val="0"/>
      <w:marBottom w:val="0"/>
      <w:divBdr>
        <w:top w:val="none" w:sz="0" w:space="0" w:color="auto"/>
        <w:left w:val="none" w:sz="0" w:space="0" w:color="auto"/>
        <w:bottom w:val="none" w:sz="0" w:space="0" w:color="auto"/>
        <w:right w:val="none" w:sz="0" w:space="0" w:color="auto"/>
      </w:divBdr>
      <w:divsChild>
        <w:div w:id="79252832">
          <w:marLeft w:val="547"/>
          <w:marRight w:val="0"/>
          <w:marTop w:val="134"/>
          <w:marBottom w:val="0"/>
          <w:divBdr>
            <w:top w:val="none" w:sz="0" w:space="0" w:color="auto"/>
            <w:left w:val="none" w:sz="0" w:space="0" w:color="auto"/>
            <w:bottom w:val="none" w:sz="0" w:space="0" w:color="auto"/>
            <w:right w:val="none" w:sz="0" w:space="0" w:color="auto"/>
          </w:divBdr>
        </w:div>
        <w:div w:id="1251743648">
          <w:marLeft w:val="1166"/>
          <w:marRight w:val="0"/>
          <w:marTop w:val="115"/>
          <w:marBottom w:val="0"/>
          <w:divBdr>
            <w:top w:val="none" w:sz="0" w:space="0" w:color="auto"/>
            <w:left w:val="none" w:sz="0" w:space="0" w:color="auto"/>
            <w:bottom w:val="none" w:sz="0" w:space="0" w:color="auto"/>
            <w:right w:val="none" w:sz="0" w:space="0" w:color="auto"/>
          </w:divBdr>
        </w:div>
        <w:div w:id="1628005341">
          <w:marLeft w:val="1800"/>
          <w:marRight w:val="0"/>
          <w:marTop w:val="86"/>
          <w:marBottom w:val="0"/>
          <w:divBdr>
            <w:top w:val="none" w:sz="0" w:space="0" w:color="auto"/>
            <w:left w:val="none" w:sz="0" w:space="0" w:color="auto"/>
            <w:bottom w:val="none" w:sz="0" w:space="0" w:color="auto"/>
            <w:right w:val="none" w:sz="0" w:space="0" w:color="auto"/>
          </w:divBdr>
        </w:div>
        <w:div w:id="2107772477">
          <w:marLeft w:val="1800"/>
          <w:marRight w:val="0"/>
          <w:marTop w:val="86"/>
          <w:marBottom w:val="0"/>
          <w:divBdr>
            <w:top w:val="none" w:sz="0" w:space="0" w:color="auto"/>
            <w:left w:val="none" w:sz="0" w:space="0" w:color="auto"/>
            <w:bottom w:val="none" w:sz="0" w:space="0" w:color="auto"/>
            <w:right w:val="none" w:sz="0" w:space="0" w:color="auto"/>
          </w:divBdr>
        </w:div>
        <w:div w:id="395904745">
          <w:marLeft w:val="1166"/>
          <w:marRight w:val="0"/>
          <w:marTop w:val="115"/>
          <w:marBottom w:val="0"/>
          <w:divBdr>
            <w:top w:val="none" w:sz="0" w:space="0" w:color="auto"/>
            <w:left w:val="none" w:sz="0" w:space="0" w:color="auto"/>
            <w:bottom w:val="none" w:sz="0" w:space="0" w:color="auto"/>
            <w:right w:val="none" w:sz="0" w:space="0" w:color="auto"/>
          </w:divBdr>
        </w:div>
        <w:div w:id="2084060979">
          <w:marLeft w:val="1800"/>
          <w:marRight w:val="0"/>
          <w:marTop w:val="96"/>
          <w:marBottom w:val="0"/>
          <w:divBdr>
            <w:top w:val="none" w:sz="0" w:space="0" w:color="auto"/>
            <w:left w:val="none" w:sz="0" w:space="0" w:color="auto"/>
            <w:bottom w:val="none" w:sz="0" w:space="0" w:color="auto"/>
            <w:right w:val="none" w:sz="0" w:space="0" w:color="auto"/>
          </w:divBdr>
        </w:div>
        <w:div w:id="1727146640">
          <w:marLeft w:val="2520"/>
          <w:marRight w:val="0"/>
          <w:marTop w:val="77"/>
          <w:marBottom w:val="0"/>
          <w:divBdr>
            <w:top w:val="none" w:sz="0" w:space="0" w:color="auto"/>
            <w:left w:val="none" w:sz="0" w:space="0" w:color="auto"/>
            <w:bottom w:val="none" w:sz="0" w:space="0" w:color="auto"/>
            <w:right w:val="none" w:sz="0" w:space="0" w:color="auto"/>
          </w:divBdr>
        </w:div>
        <w:div w:id="1775203042">
          <w:marLeft w:val="2520"/>
          <w:marRight w:val="0"/>
          <w:marTop w:val="77"/>
          <w:marBottom w:val="0"/>
          <w:divBdr>
            <w:top w:val="none" w:sz="0" w:space="0" w:color="auto"/>
            <w:left w:val="none" w:sz="0" w:space="0" w:color="auto"/>
            <w:bottom w:val="none" w:sz="0" w:space="0" w:color="auto"/>
            <w:right w:val="none" w:sz="0" w:space="0" w:color="auto"/>
          </w:divBdr>
        </w:div>
        <w:div w:id="411783637">
          <w:marLeft w:val="1800"/>
          <w:marRight w:val="0"/>
          <w:marTop w:val="96"/>
          <w:marBottom w:val="0"/>
          <w:divBdr>
            <w:top w:val="none" w:sz="0" w:space="0" w:color="auto"/>
            <w:left w:val="none" w:sz="0" w:space="0" w:color="auto"/>
            <w:bottom w:val="none" w:sz="0" w:space="0" w:color="auto"/>
            <w:right w:val="none" w:sz="0" w:space="0" w:color="auto"/>
          </w:divBdr>
        </w:div>
      </w:divsChild>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6719711">
      <w:bodyDiv w:val="1"/>
      <w:marLeft w:val="0"/>
      <w:marRight w:val="0"/>
      <w:marTop w:val="0"/>
      <w:marBottom w:val="0"/>
      <w:divBdr>
        <w:top w:val="none" w:sz="0" w:space="0" w:color="auto"/>
        <w:left w:val="none" w:sz="0" w:space="0" w:color="auto"/>
        <w:bottom w:val="none" w:sz="0" w:space="0" w:color="auto"/>
        <w:right w:val="none" w:sz="0" w:space="0" w:color="auto"/>
      </w:divBdr>
      <w:divsChild>
        <w:div w:id="1074667200">
          <w:marLeft w:val="547"/>
          <w:marRight w:val="0"/>
          <w:marTop w:val="115"/>
          <w:marBottom w:val="0"/>
          <w:divBdr>
            <w:top w:val="none" w:sz="0" w:space="0" w:color="auto"/>
            <w:left w:val="none" w:sz="0" w:space="0" w:color="auto"/>
            <w:bottom w:val="none" w:sz="0" w:space="0" w:color="auto"/>
            <w:right w:val="none" w:sz="0" w:space="0" w:color="auto"/>
          </w:divBdr>
        </w:div>
        <w:div w:id="1917934294">
          <w:marLeft w:val="1166"/>
          <w:marRight w:val="0"/>
          <w:marTop w:val="96"/>
          <w:marBottom w:val="0"/>
          <w:divBdr>
            <w:top w:val="none" w:sz="0" w:space="0" w:color="auto"/>
            <w:left w:val="none" w:sz="0" w:space="0" w:color="auto"/>
            <w:bottom w:val="none" w:sz="0" w:space="0" w:color="auto"/>
            <w:right w:val="none" w:sz="0" w:space="0" w:color="auto"/>
          </w:divBdr>
        </w:div>
        <w:div w:id="776995190">
          <w:marLeft w:val="1800"/>
          <w:marRight w:val="0"/>
          <w:marTop w:val="86"/>
          <w:marBottom w:val="0"/>
          <w:divBdr>
            <w:top w:val="none" w:sz="0" w:space="0" w:color="auto"/>
            <w:left w:val="none" w:sz="0" w:space="0" w:color="auto"/>
            <w:bottom w:val="none" w:sz="0" w:space="0" w:color="auto"/>
            <w:right w:val="none" w:sz="0" w:space="0" w:color="auto"/>
          </w:divBdr>
        </w:div>
        <w:div w:id="651178639">
          <w:marLeft w:val="1800"/>
          <w:marRight w:val="0"/>
          <w:marTop w:val="86"/>
          <w:marBottom w:val="0"/>
          <w:divBdr>
            <w:top w:val="none" w:sz="0" w:space="0" w:color="auto"/>
            <w:left w:val="none" w:sz="0" w:space="0" w:color="auto"/>
            <w:bottom w:val="none" w:sz="0" w:space="0" w:color="auto"/>
            <w:right w:val="none" w:sz="0" w:space="0" w:color="auto"/>
          </w:divBdr>
        </w:div>
        <w:div w:id="2146391645">
          <w:marLeft w:val="1800"/>
          <w:marRight w:val="0"/>
          <w:marTop w:val="86"/>
          <w:marBottom w:val="0"/>
          <w:divBdr>
            <w:top w:val="none" w:sz="0" w:space="0" w:color="auto"/>
            <w:left w:val="none" w:sz="0" w:space="0" w:color="auto"/>
            <w:bottom w:val="none" w:sz="0" w:space="0" w:color="auto"/>
            <w:right w:val="none" w:sz="0" w:space="0" w:color="auto"/>
          </w:divBdr>
        </w:div>
        <w:div w:id="321659608">
          <w:marLeft w:val="1800"/>
          <w:marRight w:val="0"/>
          <w:marTop w:val="86"/>
          <w:marBottom w:val="0"/>
          <w:divBdr>
            <w:top w:val="none" w:sz="0" w:space="0" w:color="auto"/>
            <w:left w:val="none" w:sz="0" w:space="0" w:color="auto"/>
            <w:bottom w:val="none" w:sz="0" w:space="0" w:color="auto"/>
            <w:right w:val="none" w:sz="0" w:space="0" w:color="auto"/>
          </w:divBdr>
        </w:div>
        <w:div w:id="879628292">
          <w:marLeft w:val="1166"/>
          <w:marRight w:val="0"/>
          <w:marTop w:val="96"/>
          <w:marBottom w:val="0"/>
          <w:divBdr>
            <w:top w:val="none" w:sz="0" w:space="0" w:color="auto"/>
            <w:left w:val="none" w:sz="0" w:space="0" w:color="auto"/>
            <w:bottom w:val="none" w:sz="0" w:space="0" w:color="auto"/>
            <w:right w:val="none" w:sz="0" w:space="0" w:color="auto"/>
          </w:divBdr>
        </w:div>
        <w:div w:id="937373829">
          <w:marLeft w:val="1166"/>
          <w:marRight w:val="0"/>
          <w:marTop w:val="96"/>
          <w:marBottom w:val="0"/>
          <w:divBdr>
            <w:top w:val="none" w:sz="0" w:space="0" w:color="auto"/>
            <w:left w:val="none" w:sz="0" w:space="0" w:color="auto"/>
            <w:bottom w:val="none" w:sz="0" w:space="0" w:color="auto"/>
            <w:right w:val="none" w:sz="0" w:space="0" w:color="auto"/>
          </w:divBdr>
        </w:div>
      </w:divsChild>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19407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6054542">
      <w:bodyDiv w:val="1"/>
      <w:marLeft w:val="0"/>
      <w:marRight w:val="0"/>
      <w:marTop w:val="0"/>
      <w:marBottom w:val="0"/>
      <w:divBdr>
        <w:top w:val="none" w:sz="0" w:space="0" w:color="auto"/>
        <w:left w:val="none" w:sz="0" w:space="0" w:color="auto"/>
        <w:bottom w:val="none" w:sz="0" w:space="0" w:color="auto"/>
        <w:right w:val="none" w:sz="0" w:space="0" w:color="auto"/>
      </w:divBdr>
      <w:divsChild>
        <w:div w:id="1890148837">
          <w:marLeft w:val="547"/>
          <w:marRight w:val="0"/>
          <w:marTop w:val="86"/>
          <w:marBottom w:val="0"/>
          <w:divBdr>
            <w:top w:val="none" w:sz="0" w:space="0" w:color="auto"/>
            <w:left w:val="none" w:sz="0" w:space="0" w:color="auto"/>
            <w:bottom w:val="none" w:sz="0" w:space="0" w:color="auto"/>
            <w:right w:val="none" w:sz="0" w:space="0" w:color="auto"/>
          </w:divBdr>
        </w:div>
        <w:div w:id="736174063">
          <w:marLeft w:val="1166"/>
          <w:marRight w:val="0"/>
          <w:marTop w:val="67"/>
          <w:marBottom w:val="0"/>
          <w:divBdr>
            <w:top w:val="none" w:sz="0" w:space="0" w:color="auto"/>
            <w:left w:val="none" w:sz="0" w:space="0" w:color="auto"/>
            <w:bottom w:val="none" w:sz="0" w:space="0" w:color="auto"/>
            <w:right w:val="none" w:sz="0" w:space="0" w:color="auto"/>
          </w:divBdr>
        </w:div>
        <w:div w:id="625311017">
          <w:marLeft w:val="1800"/>
          <w:marRight w:val="0"/>
          <w:marTop w:val="58"/>
          <w:marBottom w:val="0"/>
          <w:divBdr>
            <w:top w:val="none" w:sz="0" w:space="0" w:color="auto"/>
            <w:left w:val="none" w:sz="0" w:space="0" w:color="auto"/>
            <w:bottom w:val="none" w:sz="0" w:space="0" w:color="auto"/>
            <w:right w:val="none" w:sz="0" w:space="0" w:color="auto"/>
          </w:divBdr>
        </w:div>
        <w:div w:id="2084639506">
          <w:marLeft w:val="1800"/>
          <w:marRight w:val="0"/>
          <w:marTop w:val="58"/>
          <w:marBottom w:val="0"/>
          <w:divBdr>
            <w:top w:val="none" w:sz="0" w:space="0" w:color="auto"/>
            <w:left w:val="none" w:sz="0" w:space="0" w:color="auto"/>
            <w:bottom w:val="none" w:sz="0" w:space="0" w:color="auto"/>
            <w:right w:val="none" w:sz="0" w:space="0" w:color="auto"/>
          </w:divBdr>
        </w:div>
        <w:div w:id="584337692">
          <w:marLeft w:val="1800"/>
          <w:marRight w:val="0"/>
          <w:marTop w:val="58"/>
          <w:marBottom w:val="0"/>
          <w:divBdr>
            <w:top w:val="none" w:sz="0" w:space="0" w:color="auto"/>
            <w:left w:val="none" w:sz="0" w:space="0" w:color="auto"/>
            <w:bottom w:val="none" w:sz="0" w:space="0" w:color="auto"/>
            <w:right w:val="none" w:sz="0" w:space="0" w:color="auto"/>
          </w:divBdr>
        </w:div>
        <w:div w:id="2000838379">
          <w:marLeft w:val="1800"/>
          <w:marRight w:val="0"/>
          <w:marTop w:val="58"/>
          <w:marBottom w:val="0"/>
          <w:divBdr>
            <w:top w:val="none" w:sz="0" w:space="0" w:color="auto"/>
            <w:left w:val="none" w:sz="0" w:space="0" w:color="auto"/>
            <w:bottom w:val="none" w:sz="0" w:space="0" w:color="auto"/>
            <w:right w:val="none" w:sz="0" w:space="0" w:color="auto"/>
          </w:divBdr>
        </w:div>
        <w:div w:id="1545144274">
          <w:marLeft w:val="1166"/>
          <w:marRight w:val="0"/>
          <w:marTop w:val="67"/>
          <w:marBottom w:val="0"/>
          <w:divBdr>
            <w:top w:val="none" w:sz="0" w:space="0" w:color="auto"/>
            <w:left w:val="none" w:sz="0" w:space="0" w:color="auto"/>
            <w:bottom w:val="none" w:sz="0" w:space="0" w:color="auto"/>
            <w:right w:val="none" w:sz="0" w:space="0" w:color="auto"/>
          </w:divBdr>
        </w:div>
        <w:div w:id="211429244">
          <w:marLeft w:val="1800"/>
          <w:marRight w:val="0"/>
          <w:marTop w:val="58"/>
          <w:marBottom w:val="0"/>
          <w:divBdr>
            <w:top w:val="none" w:sz="0" w:space="0" w:color="auto"/>
            <w:left w:val="none" w:sz="0" w:space="0" w:color="auto"/>
            <w:bottom w:val="none" w:sz="0" w:space="0" w:color="auto"/>
            <w:right w:val="none" w:sz="0" w:space="0" w:color="auto"/>
          </w:divBdr>
        </w:div>
        <w:div w:id="1460100994">
          <w:marLeft w:val="1800"/>
          <w:marRight w:val="0"/>
          <w:marTop w:val="58"/>
          <w:marBottom w:val="0"/>
          <w:divBdr>
            <w:top w:val="none" w:sz="0" w:space="0" w:color="auto"/>
            <w:left w:val="none" w:sz="0" w:space="0" w:color="auto"/>
            <w:bottom w:val="none" w:sz="0" w:space="0" w:color="auto"/>
            <w:right w:val="none" w:sz="0" w:space="0" w:color="auto"/>
          </w:divBdr>
        </w:div>
        <w:div w:id="402261608">
          <w:marLeft w:val="1800"/>
          <w:marRight w:val="0"/>
          <w:marTop w:val="58"/>
          <w:marBottom w:val="0"/>
          <w:divBdr>
            <w:top w:val="none" w:sz="0" w:space="0" w:color="auto"/>
            <w:left w:val="none" w:sz="0" w:space="0" w:color="auto"/>
            <w:bottom w:val="none" w:sz="0" w:space="0" w:color="auto"/>
            <w:right w:val="none" w:sz="0" w:space="0" w:color="auto"/>
          </w:divBdr>
        </w:div>
        <w:div w:id="409347304">
          <w:marLeft w:val="1166"/>
          <w:marRight w:val="0"/>
          <w:marTop w:val="67"/>
          <w:marBottom w:val="0"/>
          <w:divBdr>
            <w:top w:val="none" w:sz="0" w:space="0" w:color="auto"/>
            <w:left w:val="none" w:sz="0" w:space="0" w:color="auto"/>
            <w:bottom w:val="none" w:sz="0" w:space="0" w:color="auto"/>
            <w:right w:val="none" w:sz="0" w:space="0" w:color="auto"/>
          </w:divBdr>
        </w:div>
      </w:divsChild>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094157574">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A224D-9326-4EBE-87D2-1C2CEC74D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3</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85</cp:revision>
  <cp:lastPrinted>2012-03-15T10:36:00Z</cp:lastPrinted>
  <dcterms:created xsi:type="dcterms:W3CDTF">2021-04-22T07:09:00Z</dcterms:created>
  <dcterms:modified xsi:type="dcterms:W3CDTF">2021-05-11T15:23:00Z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